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EA5" w:rsidRDefault="00B71209" w:rsidP="00B71209">
      <w:pPr>
        <w:pStyle w:val="2"/>
        <w:numPr>
          <w:ilvl w:val="0"/>
          <w:numId w:val="0"/>
        </w:numPr>
        <w:spacing w:before="156" w:after="156"/>
        <w:ind w:left="575" w:hanging="575"/>
      </w:pPr>
      <w:bookmarkStart w:id="0" w:name="_Toc293318373"/>
      <w:bookmarkStart w:id="1" w:name="_Toc7030"/>
      <w:bookmarkStart w:id="2" w:name="_Toc516847762"/>
      <w:bookmarkStart w:id="3" w:name="_Toc437179345"/>
      <w:r>
        <w:rPr>
          <w:rFonts w:hint="eastAsia"/>
        </w:rPr>
        <w:t>一、</w:t>
      </w:r>
      <w:r w:rsidR="00A7438B">
        <w:rPr>
          <w:rFonts w:hint="eastAsia"/>
        </w:rPr>
        <w:t>总体需求</w:t>
      </w:r>
    </w:p>
    <w:p w:rsidR="00483EA5" w:rsidRDefault="00B71209">
      <w:pPr>
        <w:ind w:firstLine="480"/>
      </w:pPr>
      <w:r>
        <w:rPr>
          <w:rFonts w:hint="eastAsia"/>
        </w:rPr>
        <w:t>本项目拟采购苏州大学人力资源信息系统维保服务一年。维保范围包含教职工信息管理、</w:t>
      </w:r>
      <w:r w:rsidR="00A7438B">
        <w:rPr>
          <w:rFonts w:hint="eastAsia"/>
        </w:rPr>
        <w:t>招聘</w:t>
      </w:r>
      <w:r>
        <w:rPr>
          <w:rFonts w:hint="eastAsia"/>
        </w:rPr>
        <w:t>管理</w:t>
      </w:r>
      <w:r w:rsidR="00A7438B">
        <w:rPr>
          <w:rFonts w:hint="eastAsia"/>
        </w:rPr>
        <w:t>、新进</w:t>
      </w:r>
      <w:r>
        <w:rPr>
          <w:rFonts w:hint="eastAsia"/>
        </w:rPr>
        <w:t>管理</w:t>
      </w:r>
      <w:r w:rsidR="00A7438B">
        <w:rPr>
          <w:rFonts w:hint="eastAsia"/>
        </w:rPr>
        <w:t>、职称评审、同行专家评审、教职工离校、年度考核、东吴论坛、特聘教授申报、博士后考核</w:t>
      </w:r>
      <w:r>
        <w:rPr>
          <w:rFonts w:hint="eastAsia"/>
        </w:rPr>
        <w:t>等功能模块，以</w:t>
      </w:r>
      <w:r w:rsidR="00A4029D">
        <w:rPr>
          <w:rFonts w:hint="eastAsia"/>
        </w:rPr>
        <w:t>及</w:t>
      </w:r>
      <w:r w:rsidR="00A4029D">
        <w:t>部署于各个校区的自助打印终端</w:t>
      </w:r>
      <w:r w:rsidR="00A4029D">
        <w:rPr>
          <w:rFonts w:hint="eastAsia"/>
        </w:rPr>
        <w:t>设备</w:t>
      </w:r>
      <w:r>
        <w:rPr>
          <w:rFonts w:hint="eastAsia"/>
        </w:rPr>
        <w:t>（共计</w:t>
      </w:r>
      <w:r>
        <w:rPr>
          <w:rFonts w:hint="eastAsia"/>
        </w:rPr>
        <w:t>5</w:t>
      </w:r>
      <w:r>
        <w:rPr>
          <w:rFonts w:hint="eastAsia"/>
        </w:rPr>
        <w:t>台）。</w:t>
      </w:r>
    </w:p>
    <w:p w:rsidR="00483EA5" w:rsidRDefault="00B71209" w:rsidP="00B71209">
      <w:pPr>
        <w:pStyle w:val="2"/>
        <w:numPr>
          <w:ilvl w:val="0"/>
          <w:numId w:val="0"/>
        </w:numPr>
        <w:spacing w:before="156" w:after="156"/>
        <w:ind w:left="575" w:hanging="575"/>
      </w:pPr>
      <w:r>
        <w:rPr>
          <w:rFonts w:hint="eastAsia"/>
        </w:rPr>
        <w:t>1</w:t>
      </w:r>
      <w:r w:rsidR="00552F20">
        <w:rPr>
          <w:rFonts w:hint="eastAsia"/>
        </w:rPr>
        <w:t xml:space="preserve"> </w:t>
      </w:r>
      <w:r>
        <w:rPr>
          <w:rFonts w:hint="eastAsia"/>
        </w:rPr>
        <w:t>项目</w:t>
      </w:r>
      <w:r w:rsidR="00A7438B">
        <w:rPr>
          <w:rFonts w:hint="eastAsia"/>
        </w:rPr>
        <w:t>概述</w:t>
      </w:r>
      <w:bookmarkEnd w:id="0"/>
      <w:bookmarkEnd w:id="1"/>
      <w:bookmarkEnd w:id="2"/>
      <w:bookmarkEnd w:id="3"/>
    </w:p>
    <w:p w:rsidR="00B71209" w:rsidRDefault="00B71209" w:rsidP="00B71209">
      <w:pPr>
        <w:pStyle w:val="aa"/>
        <w:spacing w:line="240" w:lineRule="auto"/>
        <w:ind w:firstLineChars="200" w:firstLine="480"/>
        <w:rPr>
          <w:rFonts w:ascii="宋体" w:hAnsi="宋体"/>
          <w:color w:val="auto"/>
          <w:szCs w:val="24"/>
        </w:rPr>
      </w:pPr>
      <w:r>
        <w:rPr>
          <w:rFonts w:hint="eastAsia"/>
        </w:rPr>
        <w:t>响应单位</w:t>
      </w:r>
      <w:r>
        <w:rPr>
          <w:rFonts w:ascii="宋体" w:hAnsi="宋体" w:hint="eastAsia"/>
          <w:color w:val="auto"/>
          <w:szCs w:val="24"/>
        </w:rPr>
        <w:t>提供</w:t>
      </w:r>
      <w:r>
        <w:rPr>
          <w:rFonts w:hint="eastAsia"/>
        </w:rPr>
        <w:t>人力资源信息系统</w:t>
      </w:r>
      <w:r>
        <w:rPr>
          <w:rFonts w:ascii="宋体" w:hAnsi="宋体" w:hint="eastAsia"/>
          <w:color w:val="auto"/>
          <w:szCs w:val="24"/>
        </w:rPr>
        <w:t>7*24小时基础运维服务，确保现有系统正常运行</w:t>
      </w:r>
      <w:bookmarkStart w:id="4" w:name="_Toc293318378"/>
      <w:bookmarkStart w:id="5" w:name="_Ref115271740"/>
      <w:bookmarkStart w:id="6" w:name="_Toc516847763"/>
      <w:bookmarkStart w:id="7" w:name="_Toc437179346"/>
      <w:bookmarkStart w:id="8" w:name="_Toc202951295"/>
      <w:bookmarkStart w:id="9" w:name="_Toc201252639"/>
      <w:bookmarkStart w:id="10" w:name="_Toc219103889"/>
      <w:bookmarkStart w:id="11" w:name="_Toc219104547"/>
      <w:bookmarkStart w:id="12" w:name="_Toc204965955"/>
      <w:bookmarkStart w:id="13" w:name="_Toc205959381"/>
      <w:bookmarkStart w:id="14" w:name="_Toc219104193"/>
      <w:bookmarkStart w:id="15" w:name="_Toc293318374"/>
      <w:r>
        <w:rPr>
          <w:rFonts w:ascii="宋体" w:hAnsi="宋体" w:hint="eastAsia"/>
          <w:color w:val="auto"/>
          <w:szCs w:val="24"/>
        </w:rPr>
        <w:t>。</w:t>
      </w:r>
    </w:p>
    <w:bookmarkEnd w:id="4"/>
    <w:bookmarkEnd w:id="5"/>
    <w:bookmarkEnd w:id="6"/>
    <w:bookmarkEnd w:id="7"/>
    <w:bookmarkEnd w:id="8"/>
    <w:bookmarkEnd w:id="9"/>
    <w:bookmarkEnd w:id="10"/>
    <w:bookmarkEnd w:id="11"/>
    <w:bookmarkEnd w:id="12"/>
    <w:bookmarkEnd w:id="13"/>
    <w:bookmarkEnd w:id="14"/>
    <w:bookmarkEnd w:id="15"/>
    <w:p w:rsidR="00483EA5" w:rsidRDefault="00A44A21" w:rsidP="00B71209">
      <w:pPr>
        <w:pStyle w:val="3"/>
        <w:numPr>
          <w:ilvl w:val="0"/>
          <w:numId w:val="0"/>
        </w:numPr>
        <w:ind w:left="720" w:hanging="720"/>
      </w:pPr>
      <w:r>
        <w:rPr>
          <w:rFonts w:hint="eastAsia"/>
        </w:rPr>
        <w:t>1</w:t>
      </w:r>
      <w:r>
        <w:t>.1</w:t>
      </w:r>
      <w:r w:rsidR="00B71209">
        <w:rPr>
          <w:rFonts w:hint="eastAsia"/>
        </w:rPr>
        <w:t>响应时间要求</w:t>
      </w:r>
    </w:p>
    <w:p w:rsidR="00483EA5" w:rsidRDefault="00A7438B">
      <w:pPr>
        <w:ind w:firstLineChars="200" w:firstLine="480"/>
        <w:rPr>
          <w:rFonts w:hAnsi="宋体" w:cs="宋体"/>
          <w:szCs w:val="24"/>
        </w:rPr>
      </w:pPr>
      <w:bookmarkStart w:id="16" w:name="_Hlk525740792"/>
      <w:bookmarkStart w:id="17" w:name="_Hlk525740749"/>
      <w:r>
        <w:rPr>
          <w:rFonts w:hAnsi="宋体" w:cs="宋体" w:hint="eastAsia"/>
          <w:szCs w:val="24"/>
        </w:rPr>
        <w:t>根据用户的三级故障级别划分来确定响应时间：</w:t>
      </w: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149"/>
        <w:gridCol w:w="3402"/>
        <w:gridCol w:w="3790"/>
      </w:tblGrid>
      <w:tr w:rsidR="00483EA5">
        <w:trPr>
          <w:trHeight w:val="428"/>
        </w:trPr>
        <w:tc>
          <w:tcPr>
            <w:tcW w:w="1149" w:type="dxa"/>
            <w:shd w:val="clear" w:color="auto" w:fill="C6D9F1"/>
            <w:vAlign w:val="center"/>
          </w:tcPr>
          <w:bookmarkEnd w:id="16"/>
          <w:p w:rsidR="00483EA5" w:rsidRDefault="00A7438B">
            <w:pPr>
              <w:jc w:val="center"/>
              <w:rPr>
                <w:rFonts w:hAnsi="宋体" w:cs="宋体"/>
                <w:b/>
                <w:szCs w:val="21"/>
              </w:rPr>
            </w:pPr>
            <w:r>
              <w:rPr>
                <w:rFonts w:hAnsi="宋体" w:cs="宋体" w:hint="eastAsia"/>
                <w:b/>
                <w:szCs w:val="21"/>
              </w:rPr>
              <w:t>故障级别</w:t>
            </w:r>
          </w:p>
        </w:tc>
        <w:tc>
          <w:tcPr>
            <w:tcW w:w="3402" w:type="dxa"/>
            <w:shd w:val="clear" w:color="auto" w:fill="C6D9F1"/>
            <w:vAlign w:val="center"/>
          </w:tcPr>
          <w:p w:rsidR="00483EA5" w:rsidRDefault="00A7438B">
            <w:pPr>
              <w:jc w:val="center"/>
              <w:rPr>
                <w:rFonts w:hAnsi="宋体" w:cs="宋体"/>
                <w:b/>
                <w:szCs w:val="21"/>
              </w:rPr>
            </w:pPr>
            <w:r>
              <w:rPr>
                <w:rFonts w:hAnsi="宋体" w:cs="宋体" w:hint="eastAsia"/>
                <w:b/>
                <w:szCs w:val="21"/>
              </w:rPr>
              <w:t>故障描述</w:t>
            </w:r>
          </w:p>
        </w:tc>
        <w:tc>
          <w:tcPr>
            <w:tcW w:w="3790" w:type="dxa"/>
            <w:shd w:val="clear" w:color="auto" w:fill="C6D9F1"/>
            <w:vAlign w:val="center"/>
          </w:tcPr>
          <w:p w:rsidR="00483EA5" w:rsidRDefault="00A7438B">
            <w:pPr>
              <w:jc w:val="center"/>
              <w:rPr>
                <w:rFonts w:hAnsi="宋体" w:cs="宋体"/>
                <w:b/>
                <w:szCs w:val="21"/>
              </w:rPr>
            </w:pPr>
            <w:r>
              <w:rPr>
                <w:rFonts w:hAnsi="宋体" w:cs="宋体" w:hint="eastAsia"/>
                <w:b/>
                <w:szCs w:val="21"/>
              </w:rPr>
              <w:t>对应服务</w:t>
            </w:r>
          </w:p>
        </w:tc>
      </w:tr>
      <w:tr w:rsidR="00483EA5">
        <w:trPr>
          <w:trHeight w:val="710"/>
        </w:trPr>
        <w:tc>
          <w:tcPr>
            <w:tcW w:w="1149" w:type="dxa"/>
            <w:vAlign w:val="center"/>
          </w:tcPr>
          <w:p w:rsidR="00483EA5" w:rsidRDefault="00A7438B">
            <w:pPr>
              <w:jc w:val="center"/>
              <w:rPr>
                <w:rFonts w:hAnsi="宋体" w:cs="宋体"/>
                <w:b/>
                <w:szCs w:val="21"/>
              </w:rPr>
            </w:pPr>
            <w:r>
              <w:rPr>
                <w:rFonts w:hAnsi="宋体" w:cs="宋体"/>
                <w:b/>
                <w:szCs w:val="21"/>
              </w:rPr>
              <w:t>SIS</w:t>
            </w:r>
            <w:r>
              <w:rPr>
                <w:rFonts w:hAnsi="宋体" w:cs="宋体" w:hint="eastAsia"/>
                <w:b/>
                <w:szCs w:val="21"/>
              </w:rPr>
              <w:t>1</w:t>
            </w:r>
          </w:p>
        </w:tc>
        <w:tc>
          <w:tcPr>
            <w:tcW w:w="3402" w:type="dxa"/>
            <w:vAlign w:val="center"/>
          </w:tcPr>
          <w:p w:rsidR="00483EA5" w:rsidRDefault="00A7438B">
            <w:pPr>
              <w:widowControl/>
              <w:numPr>
                <w:ilvl w:val="0"/>
                <w:numId w:val="3"/>
              </w:numPr>
              <w:tabs>
                <w:tab w:val="clear" w:pos="780"/>
                <w:tab w:val="left" w:pos="457"/>
              </w:tabs>
              <w:spacing w:line="240" w:lineRule="auto"/>
              <w:ind w:left="960" w:firstLine="37"/>
              <w:jc w:val="left"/>
              <w:rPr>
                <w:rFonts w:hAnsi="宋体" w:cs="宋体"/>
                <w:szCs w:val="21"/>
                <w:lang w:val="en-GB"/>
              </w:rPr>
            </w:pPr>
            <w:r>
              <w:rPr>
                <w:rFonts w:hAnsi="宋体" w:cs="宋体" w:hint="eastAsia"/>
                <w:szCs w:val="21"/>
                <w:lang w:val="en-GB"/>
              </w:rPr>
              <w:t>整体系统瘫痪。</w:t>
            </w:r>
          </w:p>
          <w:p w:rsidR="00483EA5" w:rsidRDefault="00A7438B">
            <w:pPr>
              <w:widowControl/>
              <w:numPr>
                <w:ilvl w:val="0"/>
                <w:numId w:val="3"/>
              </w:numPr>
              <w:tabs>
                <w:tab w:val="left" w:pos="457"/>
              </w:tabs>
              <w:spacing w:line="240" w:lineRule="auto"/>
              <w:ind w:left="960" w:firstLine="37"/>
              <w:jc w:val="left"/>
              <w:rPr>
                <w:rFonts w:hAnsi="宋体" w:cs="宋体"/>
                <w:szCs w:val="21"/>
                <w:lang w:val="en-GB"/>
              </w:rPr>
            </w:pPr>
            <w:r>
              <w:rPr>
                <w:rFonts w:hAnsi="宋体" w:cs="宋体" w:hint="eastAsia"/>
                <w:szCs w:val="21"/>
                <w:lang w:val="en-GB"/>
              </w:rPr>
              <w:t>基于系统的用户核心业务应用出现严重问题。</w:t>
            </w:r>
          </w:p>
        </w:tc>
        <w:tc>
          <w:tcPr>
            <w:tcW w:w="3790" w:type="dxa"/>
            <w:vAlign w:val="center"/>
          </w:tcPr>
          <w:p w:rsidR="00483EA5" w:rsidRDefault="00A7438B">
            <w:pPr>
              <w:widowControl/>
              <w:numPr>
                <w:ilvl w:val="0"/>
                <w:numId w:val="3"/>
              </w:numPr>
              <w:tabs>
                <w:tab w:val="clear" w:pos="780"/>
                <w:tab w:val="left" w:pos="457"/>
              </w:tabs>
              <w:spacing w:line="240" w:lineRule="auto"/>
              <w:ind w:left="960" w:firstLine="37"/>
              <w:jc w:val="left"/>
              <w:rPr>
                <w:rFonts w:hAnsi="宋体" w:cs="宋体"/>
                <w:szCs w:val="21"/>
                <w:lang w:val="en-GB"/>
              </w:rPr>
            </w:pPr>
            <w:r>
              <w:rPr>
                <w:rFonts w:hAnsi="宋体" w:cs="宋体" w:hint="eastAsia"/>
                <w:szCs w:val="21"/>
                <w:lang w:val="en-GB"/>
              </w:rPr>
              <w:t>对于用户请求，在</w:t>
            </w:r>
            <w:r>
              <w:rPr>
                <w:rFonts w:hAnsi="宋体" w:cs="宋体" w:hint="eastAsia"/>
                <w:szCs w:val="21"/>
                <w:lang w:val="en-GB"/>
              </w:rPr>
              <w:t>2</w:t>
            </w:r>
            <w:r>
              <w:rPr>
                <w:rFonts w:hAnsi="宋体" w:cs="宋体" w:hint="eastAsia"/>
                <w:szCs w:val="21"/>
                <w:lang w:val="en-GB"/>
              </w:rPr>
              <w:t>小时内予以应答。</w:t>
            </w:r>
          </w:p>
          <w:p w:rsidR="00483EA5" w:rsidRDefault="00A7438B">
            <w:pPr>
              <w:widowControl/>
              <w:numPr>
                <w:ilvl w:val="0"/>
                <w:numId w:val="3"/>
              </w:numPr>
              <w:tabs>
                <w:tab w:val="clear" w:pos="780"/>
                <w:tab w:val="left" w:pos="457"/>
              </w:tabs>
              <w:spacing w:line="240" w:lineRule="auto"/>
              <w:ind w:left="960" w:firstLine="37"/>
              <w:jc w:val="left"/>
              <w:rPr>
                <w:rFonts w:hAnsi="宋体" w:cs="宋体"/>
                <w:szCs w:val="21"/>
                <w:lang w:val="en-GB"/>
              </w:rPr>
            </w:pPr>
            <w:r>
              <w:rPr>
                <w:rFonts w:hAnsi="宋体" w:cs="宋体" w:hint="eastAsia"/>
                <w:szCs w:val="21"/>
                <w:lang w:val="en-GB"/>
              </w:rPr>
              <w:t>如</w:t>
            </w:r>
            <w:r>
              <w:rPr>
                <w:rFonts w:hAnsi="宋体" w:cs="宋体" w:hint="eastAsia"/>
                <w:szCs w:val="21"/>
                <w:lang w:val="en-GB"/>
              </w:rPr>
              <w:t>4</w:t>
            </w:r>
            <w:r>
              <w:rPr>
                <w:rFonts w:hAnsi="宋体" w:cs="宋体" w:hint="eastAsia"/>
                <w:szCs w:val="21"/>
                <w:lang w:val="en-GB"/>
              </w:rPr>
              <w:t>小时内无法解决，公司将在</w:t>
            </w:r>
            <w:r>
              <w:rPr>
                <w:rFonts w:hAnsi="宋体" w:cs="宋体" w:hint="eastAsia"/>
                <w:szCs w:val="21"/>
                <w:lang w:val="en-GB"/>
              </w:rPr>
              <w:t>8</w:t>
            </w:r>
            <w:r>
              <w:rPr>
                <w:rFonts w:hAnsi="宋体" w:cs="宋体" w:hint="eastAsia"/>
                <w:szCs w:val="21"/>
                <w:lang w:val="en-GB"/>
              </w:rPr>
              <w:t>小时内派技术人员前往故障现场，提供直接的技术支持，同时报公司客户服务部备案。</w:t>
            </w:r>
          </w:p>
        </w:tc>
      </w:tr>
      <w:tr w:rsidR="00483EA5">
        <w:trPr>
          <w:trHeight w:val="692"/>
        </w:trPr>
        <w:tc>
          <w:tcPr>
            <w:tcW w:w="1149" w:type="dxa"/>
            <w:vAlign w:val="center"/>
          </w:tcPr>
          <w:p w:rsidR="00483EA5" w:rsidRDefault="00A7438B">
            <w:pPr>
              <w:jc w:val="center"/>
              <w:rPr>
                <w:rFonts w:hAnsi="宋体" w:cs="宋体"/>
                <w:b/>
                <w:szCs w:val="21"/>
              </w:rPr>
            </w:pPr>
            <w:r>
              <w:rPr>
                <w:rFonts w:hAnsi="宋体" w:cs="宋体" w:hint="eastAsia"/>
                <w:b/>
                <w:szCs w:val="21"/>
              </w:rPr>
              <w:t>SIS2</w:t>
            </w:r>
          </w:p>
        </w:tc>
        <w:tc>
          <w:tcPr>
            <w:tcW w:w="3402" w:type="dxa"/>
            <w:vAlign w:val="center"/>
          </w:tcPr>
          <w:p w:rsidR="00483EA5" w:rsidRDefault="00A7438B">
            <w:pPr>
              <w:widowControl/>
              <w:numPr>
                <w:ilvl w:val="0"/>
                <w:numId w:val="3"/>
              </w:numPr>
              <w:tabs>
                <w:tab w:val="clear" w:pos="780"/>
                <w:tab w:val="left" w:pos="457"/>
              </w:tabs>
              <w:spacing w:line="240" w:lineRule="auto"/>
              <w:ind w:left="960" w:firstLine="37"/>
              <w:jc w:val="left"/>
              <w:rPr>
                <w:rFonts w:hAnsi="宋体" w:cs="宋体"/>
                <w:szCs w:val="21"/>
                <w:lang w:val="en-GB"/>
              </w:rPr>
            </w:pPr>
            <w:r>
              <w:rPr>
                <w:rFonts w:hAnsi="宋体" w:cs="宋体" w:hint="eastAsia"/>
                <w:szCs w:val="21"/>
                <w:lang w:val="en-GB"/>
              </w:rPr>
              <w:t>系统整体性能下降或不稳定。</w:t>
            </w:r>
          </w:p>
          <w:p w:rsidR="00483EA5" w:rsidRDefault="00A7438B">
            <w:pPr>
              <w:widowControl/>
              <w:numPr>
                <w:ilvl w:val="0"/>
                <w:numId w:val="3"/>
              </w:numPr>
              <w:tabs>
                <w:tab w:val="clear" w:pos="780"/>
                <w:tab w:val="left" w:pos="457"/>
              </w:tabs>
              <w:spacing w:line="240" w:lineRule="auto"/>
              <w:ind w:left="960" w:firstLine="37"/>
              <w:jc w:val="left"/>
              <w:rPr>
                <w:rFonts w:hAnsi="宋体" w:cs="宋体"/>
                <w:szCs w:val="21"/>
                <w:lang w:val="en-GB"/>
              </w:rPr>
            </w:pPr>
            <w:r>
              <w:rPr>
                <w:rFonts w:hAnsi="宋体" w:cs="宋体" w:hint="eastAsia"/>
                <w:szCs w:val="21"/>
                <w:lang w:val="en-GB"/>
              </w:rPr>
              <w:t>严重影响用户核心应用系统。</w:t>
            </w:r>
          </w:p>
        </w:tc>
        <w:tc>
          <w:tcPr>
            <w:tcW w:w="3790" w:type="dxa"/>
            <w:vAlign w:val="center"/>
          </w:tcPr>
          <w:p w:rsidR="00483EA5" w:rsidRDefault="00A7438B">
            <w:pPr>
              <w:widowControl/>
              <w:numPr>
                <w:ilvl w:val="0"/>
                <w:numId w:val="3"/>
              </w:numPr>
              <w:tabs>
                <w:tab w:val="clear" w:pos="780"/>
                <w:tab w:val="left" w:pos="457"/>
              </w:tabs>
              <w:spacing w:line="240" w:lineRule="auto"/>
              <w:ind w:left="960" w:firstLine="37"/>
              <w:jc w:val="left"/>
              <w:rPr>
                <w:rFonts w:hAnsi="宋体" w:cs="宋体"/>
                <w:szCs w:val="21"/>
                <w:lang w:val="en-GB"/>
              </w:rPr>
            </w:pPr>
            <w:r>
              <w:rPr>
                <w:rFonts w:hAnsi="宋体" w:cs="宋体" w:hint="eastAsia"/>
                <w:szCs w:val="21"/>
                <w:lang w:val="en-GB"/>
              </w:rPr>
              <w:t>对于用户请求，在</w:t>
            </w:r>
            <w:r>
              <w:rPr>
                <w:rFonts w:hAnsi="宋体" w:cs="宋体" w:hint="eastAsia"/>
                <w:szCs w:val="21"/>
                <w:lang w:val="en-GB"/>
              </w:rPr>
              <w:t>4</w:t>
            </w:r>
            <w:r>
              <w:rPr>
                <w:rFonts w:hAnsi="宋体" w:cs="宋体" w:hint="eastAsia"/>
                <w:szCs w:val="21"/>
                <w:lang w:val="en-GB"/>
              </w:rPr>
              <w:t>小时内予以应答。</w:t>
            </w:r>
          </w:p>
          <w:p w:rsidR="00483EA5" w:rsidRDefault="00A7438B">
            <w:pPr>
              <w:widowControl/>
              <w:numPr>
                <w:ilvl w:val="0"/>
                <w:numId w:val="3"/>
              </w:numPr>
              <w:tabs>
                <w:tab w:val="clear" w:pos="780"/>
                <w:tab w:val="left" w:pos="457"/>
              </w:tabs>
              <w:spacing w:line="240" w:lineRule="auto"/>
              <w:ind w:left="960" w:firstLine="37"/>
              <w:jc w:val="left"/>
              <w:rPr>
                <w:rFonts w:hAnsi="宋体" w:cs="宋体"/>
                <w:szCs w:val="21"/>
                <w:lang w:val="en-GB"/>
              </w:rPr>
            </w:pPr>
            <w:r>
              <w:rPr>
                <w:rFonts w:hAnsi="宋体" w:cs="宋体" w:hint="eastAsia"/>
                <w:szCs w:val="21"/>
                <w:lang w:val="en-GB"/>
              </w:rPr>
              <w:t>如</w:t>
            </w:r>
            <w:r>
              <w:rPr>
                <w:rFonts w:hAnsi="宋体" w:cs="宋体" w:hint="eastAsia"/>
                <w:szCs w:val="21"/>
                <w:lang w:val="en-GB"/>
              </w:rPr>
              <w:t>8</w:t>
            </w:r>
            <w:r>
              <w:rPr>
                <w:rFonts w:hAnsi="宋体" w:cs="宋体" w:hint="eastAsia"/>
                <w:szCs w:val="21"/>
                <w:lang w:val="en-GB"/>
              </w:rPr>
              <w:t>小时内无法解决，公司将在</w:t>
            </w:r>
            <w:r>
              <w:rPr>
                <w:rFonts w:hAnsi="宋体" w:cs="宋体" w:hint="eastAsia"/>
                <w:szCs w:val="21"/>
                <w:lang w:val="en-GB"/>
              </w:rPr>
              <w:t>8</w:t>
            </w:r>
            <w:r>
              <w:rPr>
                <w:rFonts w:hAnsi="宋体" w:cs="宋体" w:hint="eastAsia"/>
                <w:szCs w:val="21"/>
                <w:lang w:val="en-GB"/>
              </w:rPr>
              <w:t>小时内派工程人员前往故障现场，提供直接的技术支持，同时报公司客户服务部备案。</w:t>
            </w:r>
          </w:p>
        </w:tc>
      </w:tr>
      <w:tr w:rsidR="00483EA5">
        <w:trPr>
          <w:trHeight w:val="1128"/>
        </w:trPr>
        <w:tc>
          <w:tcPr>
            <w:tcW w:w="1149" w:type="dxa"/>
            <w:vAlign w:val="center"/>
          </w:tcPr>
          <w:p w:rsidR="00483EA5" w:rsidRDefault="00A7438B">
            <w:pPr>
              <w:jc w:val="center"/>
              <w:rPr>
                <w:rFonts w:hAnsi="宋体" w:cs="宋体"/>
                <w:b/>
                <w:szCs w:val="21"/>
              </w:rPr>
            </w:pPr>
            <w:r>
              <w:rPr>
                <w:rFonts w:hAnsi="宋体" w:cs="宋体" w:hint="eastAsia"/>
                <w:b/>
                <w:szCs w:val="21"/>
              </w:rPr>
              <w:t>SIS3</w:t>
            </w:r>
          </w:p>
        </w:tc>
        <w:tc>
          <w:tcPr>
            <w:tcW w:w="3402" w:type="dxa"/>
            <w:vAlign w:val="center"/>
          </w:tcPr>
          <w:p w:rsidR="00483EA5" w:rsidRDefault="00A7438B">
            <w:pPr>
              <w:widowControl/>
              <w:numPr>
                <w:ilvl w:val="0"/>
                <w:numId w:val="3"/>
              </w:numPr>
              <w:tabs>
                <w:tab w:val="clear" w:pos="780"/>
                <w:tab w:val="left" w:pos="457"/>
              </w:tabs>
              <w:spacing w:line="240" w:lineRule="auto"/>
              <w:ind w:left="960" w:firstLine="37"/>
              <w:jc w:val="left"/>
              <w:rPr>
                <w:rFonts w:hAnsi="宋体" w:cs="宋体"/>
                <w:szCs w:val="21"/>
                <w:lang w:val="en-GB"/>
              </w:rPr>
            </w:pPr>
            <w:r>
              <w:rPr>
                <w:rFonts w:hAnsi="宋体" w:cs="宋体" w:hint="eastAsia"/>
                <w:szCs w:val="21"/>
                <w:lang w:val="en-GB"/>
              </w:rPr>
              <w:t>系统性能下降，但对用户的主要应用系统目前影响不大。</w:t>
            </w:r>
          </w:p>
          <w:p w:rsidR="00483EA5" w:rsidRDefault="00A7438B">
            <w:pPr>
              <w:widowControl/>
              <w:numPr>
                <w:ilvl w:val="0"/>
                <w:numId w:val="3"/>
              </w:numPr>
              <w:tabs>
                <w:tab w:val="clear" w:pos="780"/>
                <w:tab w:val="left" w:pos="457"/>
              </w:tabs>
              <w:spacing w:line="240" w:lineRule="auto"/>
              <w:ind w:left="960" w:firstLine="37"/>
              <w:jc w:val="left"/>
              <w:rPr>
                <w:rFonts w:hAnsi="宋体" w:cs="宋体"/>
                <w:szCs w:val="21"/>
                <w:lang w:val="en-GB"/>
              </w:rPr>
            </w:pPr>
            <w:r>
              <w:rPr>
                <w:rFonts w:hAnsi="宋体" w:cs="宋体" w:hint="eastAsia"/>
                <w:szCs w:val="21"/>
                <w:lang w:val="en-GB"/>
              </w:rPr>
              <w:t>系统非核心故障，对用户主要应用系统没有影响或影响不大。</w:t>
            </w:r>
          </w:p>
          <w:p w:rsidR="00483EA5" w:rsidRDefault="00A7438B">
            <w:pPr>
              <w:widowControl/>
              <w:numPr>
                <w:ilvl w:val="0"/>
                <w:numId w:val="3"/>
              </w:numPr>
              <w:tabs>
                <w:tab w:val="clear" w:pos="780"/>
                <w:tab w:val="left" w:pos="457"/>
              </w:tabs>
              <w:spacing w:line="240" w:lineRule="auto"/>
              <w:ind w:left="960" w:firstLine="37"/>
              <w:jc w:val="left"/>
              <w:rPr>
                <w:rFonts w:hAnsi="宋体" w:cs="宋体"/>
                <w:szCs w:val="21"/>
                <w:lang w:val="en-GB"/>
              </w:rPr>
            </w:pPr>
            <w:r>
              <w:rPr>
                <w:rFonts w:hAnsi="宋体" w:cs="宋体" w:hint="eastAsia"/>
                <w:szCs w:val="21"/>
                <w:lang w:val="en-GB"/>
              </w:rPr>
              <w:t>依靠用户自身技术水平可以解决的问题。</w:t>
            </w:r>
          </w:p>
        </w:tc>
        <w:tc>
          <w:tcPr>
            <w:tcW w:w="3790" w:type="dxa"/>
            <w:vAlign w:val="center"/>
          </w:tcPr>
          <w:p w:rsidR="00483EA5" w:rsidRDefault="00A7438B">
            <w:pPr>
              <w:widowControl/>
              <w:numPr>
                <w:ilvl w:val="0"/>
                <w:numId w:val="3"/>
              </w:numPr>
              <w:tabs>
                <w:tab w:val="clear" w:pos="780"/>
                <w:tab w:val="left" w:pos="457"/>
              </w:tabs>
              <w:spacing w:line="240" w:lineRule="auto"/>
              <w:ind w:left="960" w:firstLine="37"/>
              <w:jc w:val="left"/>
              <w:rPr>
                <w:rFonts w:hAnsi="宋体" w:cs="宋体"/>
                <w:szCs w:val="21"/>
                <w:lang w:val="en-GB"/>
              </w:rPr>
            </w:pPr>
            <w:r>
              <w:rPr>
                <w:rFonts w:hAnsi="宋体" w:cs="宋体" w:hint="eastAsia"/>
                <w:szCs w:val="21"/>
                <w:lang w:val="en-GB"/>
              </w:rPr>
              <w:t>对于用户请求，在</w:t>
            </w:r>
            <w:r>
              <w:rPr>
                <w:rFonts w:hAnsi="宋体" w:cs="宋体" w:hint="eastAsia"/>
                <w:szCs w:val="21"/>
                <w:lang w:val="en-GB"/>
              </w:rPr>
              <w:t>1</w:t>
            </w:r>
            <w:r>
              <w:rPr>
                <w:rFonts w:hAnsi="宋体" w:cs="宋体" w:hint="eastAsia"/>
                <w:szCs w:val="21"/>
                <w:lang w:val="en-GB"/>
              </w:rPr>
              <w:t>个工作日内进行问题确认。</w:t>
            </w:r>
          </w:p>
          <w:p w:rsidR="00483EA5" w:rsidRDefault="00A7438B">
            <w:pPr>
              <w:widowControl/>
              <w:numPr>
                <w:ilvl w:val="0"/>
                <w:numId w:val="3"/>
              </w:numPr>
              <w:tabs>
                <w:tab w:val="clear" w:pos="780"/>
                <w:tab w:val="left" w:pos="457"/>
              </w:tabs>
              <w:spacing w:line="240" w:lineRule="auto"/>
              <w:ind w:left="960" w:firstLine="37"/>
              <w:jc w:val="left"/>
              <w:rPr>
                <w:rFonts w:hAnsi="宋体" w:cs="宋体"/>
                <w:szCs w:val="21"/>
                <w:lang w:val="en-GB"/>
              </w:rPr>
            </w:pPr>
            <w:r>
              <w:rPr>
                <w:rFonts w:hAnsi="宋体" w:cs="宋体" w:hint="eastAsia"/>
                <w:szCs w:val="21"/>
                <w:lang w:val="en-GB"/>
              </w:rPr>
              <w:t>如</w:t>
            </w:r>
            <w:r>
              <w:rPr>
                <w:rFonts w:hAnsi="宋体" w:cs="宋体" w:hint="eastAsia"/>
                <w:szCs w:val="21"/>
                <w:lang w:val="en-GB"/>
              </w:rPr>
              <w:t>1</w:t>
            </w:r>
            <w:r>
              <w:rPr>
                <w:rFonts w:hAnsi="宋体" w:cs="宋体" w:hint="eastAsia"/>
                <w:szCs w:val="21"/>
                <w:lang w:val="en-GB"/>
              </w:rPr>
              <w:t>个工作日内无法解决，公司将在</w:t>
            </w:r>
            <w:r>
              <w:rPr>
                <w:rFonts w:hAnsi="宋体" w:cs="宋体" w:hint="eastAsia"/>
                <w:szCs w:val="21"/>
                <w:lang w:val="en-GB"/>
              </w:rPr>
              <w:t>2~3</w:t>
            </w:r>
            <w:r>
              <w:rPr>
                <w:rFonts w:hAnsi="宋体" w:cs="宋体" w:hint="eastAsia"/>
                <w:szCs w:val="21"/>
                <w:lang w:val="en-GB"/>
              </w:rPr>
              <w:t>个工作日解决或给出解决计划。</w:t>
            </w:r>
          </w:p>
        </w:tc>
      </w:tr>
    </w:tbl>
    <w:p w:rsidR="00B71209" w:rsidRDefault="00A44A21" w:rsidP="00B71209">
      <w:pPr>
        <w:pStyle w:val="2"/>
        <w:numPr>
          <w:ilvl w:val="0"/>
          <w:numId w:val="0"/>
        </w:numPr>
        <w:spacing w:before="156" w:after="156"/>
        <w:ind w:left="575" w:hanging="575"/>
        <w:rPr>
          <w:rFonts w:ascii="Times New Roman" w:eastAsiaTheme="minorEastAsia" w:hAnsi="Times New Roman"/>
          <w:bCs/>
          <w:szCs w:val="32"/>
        </w:rPr>
      </w:pPr>
      <w:bookmarkStart w:id="18" w:name="_Toc293318380"/>
      <w:bookmarkStart w:id="19" w:name="_Toc437179354"/>
      <w:bookmarkStart w:id="20" w:name="_Toc516847771"/>
      <w:bookmarkStart w:id="21" w:name="_Toc16277"/>
      <w:bookmarkStart w:id="22" w:name="_Toc437179356"/>
      <w:bookmarkStart w:id="23" w:name="_Toc293318382"/>
      <w:bookmarkStart w:id="24" w:name="_Toc516847773"/>
      <w:bookmarkEnd w:id="17"/>
      <w:r>
        <w:rPr>
          <w:rFonts w:hint="eastAsia"/>
          <w:bCs/>
          <w:szCs w:val="32"/>
        </w:rPr>
        <w:lastRenderedPageBreak/>
        <w:t>1</w:t>
      </w:r>
      <w:r>
        <w:rPr>
          <w:bCs/>
          <w:szCs w:val="32"/>
        </w:rPr>
        <w:t>.2</w:t>
      </w:r>
      <w:r w:rsidR="00B71209">
        <w:rPr>
          <w:rFonts w:hint="eastAsia"/>
          <w:bCs/>
          <w:szCs w:val="32"/>
        </w:rPr>
        <w:t>主要功能模块</w:t>
      </w:r>
      <w:r w:rsidR="00A631E2">
        <w:rPr>
          <w:rFonts w:hint="eastAsia"/>
          <w:bCs/>
          <w:szCs w:val="32"/>
        </w:rPr>
        <w:t>维保</w:t>
      </w:r>
      <w:r w:rsidR="00B71209">
        <w:rPr>
          <w:rFonts w:hint="eastAsia"/>
          <w:bCs/>
          <w:szCs w:val="32"/>
        </w:rPr>
        <w:t>要求</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63"/>
        <w:gridCol w:w="1799"/>
        <w:gridCol w:w="5761"/>
      </w:tblGrid>
      <w:tr w:rsidR="00B71209" w:rsidTr="00D23D72">
        <w:trPr>
          <w:trHeight w:val="20"/>
        </w:trPr>
        <w:tc>
          <w:tcPr>
            <w:tcW w:w="458" w:type="pct"/>
            <w:shd w:val="clear" w:color="auto" w:fill="DCE6F2"/>
            <w:tcMar>
              <w:top w:w="10" w:type="dxa"/>
              <w:left w:w="10" w:type="dxa"/>
              <w:right w:w="10" w:type="dxa"/>
            </w:tcMar>
            <w:vAlign w:val="center"/>
          </w:tcPr>
          <w:p w:rsidR="00B71209" w:rsidRDefault="00B71209">
            <w:pPr>
              <w:widowControl/>
              <w:spacing w:line="420" w:lineRule="exact"/>
              <w:jc w:val="center"/>
              <w:rPr>
                <w:rFonts w:hAnsi="宋体" w:cs="宋体"/>
                <w:b/>
                <w:bCs/>
                <w:kern w:val="0"/>
                <w:szCs w:val="24"/>
              </w:rPr>
            </w:pPr>
            <w:r>
              <w:rPr>
                <w:rFonts w:hAnsi="宋体" w:cs="宋体" w:hint="eastAsia"/>
                <w:b/>
                <w:bCs/>
                <w:kern w:val="0"/>
                <w:szCs w:val="24"/>
              </w:rPr>
              <w:t>序号</w:t>
            </w:r>
          </w:p>
        </w:tc>
        <w:tc>
          <w:tcPr>
            <w:tcW w:w="1081" w:type="pct"/>
            <w:shd w:val="clear" w:color="auto" w:fill="DCE6F2"/>
            <w:tcMar>
              <w:top w:w="10" w:type="dxa"/>
              <w:left w:w="10" w:type="dxa"/>
              <w:right w:w="10" w:type="dxa"/>
            </w:tcMar>
            <w:vAlign w:val="center"/>
          </w:tcPr>
          <w:p w:rsidR="00B71209" w:rsidRDefault="00B71209">
            <w:pPr>
              <w:widowControl/>
              <w:spacing w:line="420" w:lineRule="exact"/>
              <w:jc w:val="center"/>
              <w:rPr>
                <w:rFonts w:hAnsi="宋体" w:cs="宋体"/>
                <w:b/>
                <w:bCs/>
                <w:kern w:val="0"/>
                <w:szCs w:val="24"/>
              </w:rPr>
            </w:pPr>
            <w:r>
              <w:rPr>
                <w:rFonts w:hAnsi="宋体" w:cs="宋体" w:hint="eastAsia"/>
                <w:b/>
                <w:bCs/>
                <w:kern w:val="0"/>
                <w:szCs w:val="24"/>
              </w:rPr>
              <w:t>服务类别</w:t>
            </w:r>
          </w:p>
        </w:tc>
        <w:tc>
          <w:tcPr>
            <w:tcW w:w="3461" w:type="pct"/>
            <w:shd w:val="clear" w:color="auto" w:fill="DCE6F2"/>
            <w:tcMar>
              <w:top w:w="10" w:type="dxa"/>
              <w:left w:w="10" w:type="dxa"/>
              <w:right w:w="10" w:type="dxa"/>
            </w:tcMar>
            <w:vAlign w:val="center"/>
          </w:tcPr>
          <w:p w:rsidR="00B71209" w:rsidRDefault="00B71209">
            <w:pPr>
              <w:widowControl/>
              <w:spacing w:line="420" w:lineRule="exact"/>
              <w:jc w:val="center"/>
              <w:rPr>
                <w:rFonts w:hAnsi="宋体" w:cs="宋体"/>
                <w:b/>
                <w:bCs/>
                <w:kern w:val="0"/>
                <w:szCs w:val="24"/>
              </w:rPr>
            </w:pPr>
            <w:r>
              <w:rPr>
                <w:rFonts w:hAnsi="宋体" w:cs="宋体" w:hint="eastAsia"/>
                <w:b/>
                <w:bCs/>
                <w:kern w:val="0"/>
                <w:szCs w:val="24"/>
              </w:rPr>
              <w:t>服务内容</w:t>
            </w:r>
          </w:p>
        </w:tc>
      </w:tr>
      <w:tr w:rsidR="00B71209" w:rsidTr="00D23D72">
        <w:trPr>
          <w:trHeight w:val="20"/>
        </w:trPr>
        <w:tc>
          <w:tcPr>
            <w:tcW w:w="458" w:type="pct"/>
            <w:tcMar>
              <w:top w:w="10" w:type="dxa"/>
              <w:left w:w="10" w:type="dxa"/>
              <w:right w:w="10" w:type="dxa"/>
            </w:tcMar>
            <w:vAlign w:val="center"/>
          </w:tcPr>
          <w:p w:rsidR="00B71209" w:rsidRDefault="00B71209">
            <w:pPr>
              <w:spacing w:line="420" w:lineRule="exact"/>
              <w:ind w:firstLineChars="150" w:firstLine="360"/>
              <w:jc w:val="left"/>
              <w:rPr>
                <w:rFonts w:hAnsi="宋体" w:cs="宋体"/>
                <w:szCs w:val="24"/>
              </w:rPr>
            </w:pPr>
            <w:r>
              <w:rPr>
                <w:rFonts w:hAnsi="宋体" w:cs="宋体" w:hint="eastAsia"/>
                <w:szCs w:val="24"/>
              </w:rPr>
              <w:t>1</w:t>
            </w:r>
          </w:p>
        </w:tc>
        <w:tc>
          <w:tcPr>
            <w:tcW w:w="1081" w:type="pct"/>
            <w:tcMar>
              <w:top w:w="10" w:type="dxa"/>
              <w:left w:w="10" w:type="dxa"/>
              <w:right w:w="10" w:type="dxa"/>
            </w:tcMar>
            <w:vAlign w:val="center"/>
          </w:tcPr>
          <w:p w:rsidR="00B71209" w:rsidRDefault="00B71209">
            <w:pPr>
              <w:widowControl/>
              <w:spacing w:line="420" w:lineRule="exact"/>
              <w:jc w:val="center"/>
              <w:rPr>
                <w:rFonts w:hAnsi="宋体" w:cs="宋体"/>
                <w:szCs w:val="24"/>
              </w:rPr>
            </w:pPr>
            <w:r>
              <w:rPr>
                <w:rFonts w:hAnsi="宋体" w:cs="宋体" w:hint="eastAsia"/>
                <w:szCs w:val="24"/>
              </w:rPr>
              <w:t>教职工信息管理</w:t>
            </w:r>
          </w:p>
        </w:tc>
        <w:tc>
          <w:tcPr>
            <w:tcW w:w="3461" w:type="pct"/>
            <w:tcMar>
              <w:top w:w="10" w:type="dxa"/>
              <w:left w:w="10" w:type="dxa"/>
              <w:right w:w="10" w:type="dxa"/>
            </w:tcMar>
            <w:vAlign w:val="center"/>
          </w:tcPr>
          <w:p w:rsidR="00B71209" w:rsidRDefault="00B71209">
            <w:pPr>
              <w:pStyle w:val="a1"/>
              <w:numPr>
                <w:ilvl w:val="0"/>
                <w:numId w:val="4"/>
              </w:numPr>
              <w:ind w:firstLine="480"/>
              <w:jc w:val="left"/>
            </w:pPr>
            <w:r>
              <w:rPr>
                <w:rFonts w:hint="eastAsia"/>
              </w:rPr>
              <w:t>负责教职工信息数据管理(包括数据批量更新，数据整理，增加数据字段，数据统计导出)，保证数据使用正常。</w:t>
            </w:r>
          </w:p>
          <w:p w:rsidR="00B71209" w:rsidRDefault="00B71209">
            <w:pPr>
              <w:pStyle w:val="a1"/>
              <w:numPr>
                <w:ilvl w:val="0"/>
                <w:numId w:val="4"/>
              </w:numPr>
              <w:ind w:firstLine="480"/>
              <w:jc w:val="left"/>
            </w:pPr>
            <w:r>
              <w:rPr>
                <w:rFonts w:hint="eastAsia"/>
              </w:rPr>
              <w:t>负责相关科室、部门字段及扩展信息审核权限调整。</w:t>
            </w:r>
          </w:p>
          <w:p w:rsidR="00B71209" w:rsidRDefault="00B71209">
            <w:pPr>
              <w:pStyle w:val="a1"/>
              <w:numPr>
                <w:ilvl w:val="0"/>
                <w:numId w:val="4"/>
              </w:numPr>
              <w:ind w:firstLine="480"/>
              <w:jc w:val="left"/>
            </w:pPr>
            <w:r>
              <w:rPr>
                <w:rFonts w:hint="eastAsia"/>
              </w:rPr>
              <w:t>负责调整维护统计查询相关统计报表。</w:t>
            </w:r>
          </w:p>
          <w:p w:rsidR="00B71209" w:rsidRDefault="00B71209">
            <w:pPr>
              <w:widowControl/>
              <w:spacing w:line="420" w:lineRule="exact"/>
              <w:jc w:val="left"/>
              <w:textAlignment w:val="center"/>
              <w:rPr>
                <w:rFonts w:hAnsi="宋体" w:cs="宋体"/>
                <w:kern w:val="0"/>
                <w:szCs w:val="24"/>
                <w:lang w:bidi="ar"/>
              </w:rPr>
            </w:pPr>
            <w:r>
              <w:rPr>
                <w:rFonts w:hAnsi="宋体" w:cs="宋体" w:hint="eastAsia"/>
                <w:kern w:val="0"/>
                <w:szCs w:val="24"/>
                <w:lang w:bidi="ar"/>
              </w:rPr>
              <w:t xml:space="preserve">   </w:t>
            </w:r>
          </w:p>
        </w:tc>
      </w:tr>
      <w:tr w:rsidR="00B71209" w:rsidTr="00D23D72">
        <w:trPr>
          <w:trHeight w:val="20"/>
        </w:trPr>
        <w:tc>
          <w:tcPr>
            <w:tcW w:w="458" w:type="pct"/>
            <w:tcMar>
              <w:top w:w="10" w:type="dxa"/>
              <w:left w:w="10" w:type="dxa"/>
              <w:right w:w="10" w:type="dxa"/>
            </w:tcMar>
            <w:vAlign w:val="center"/>
          </w:tcPr>
          <w:p w:rsidR="00B71209" w:rsidRDefault="00B71209">
            <w:pPr>
              <w:spacing w:line="420" w:lineRule="exact"/>
              <w:ind w:firstLineChars="150" w:firstLine="360"/>
              <w:jc w:val="left"/>
              <w:rPr>
                <w:rFonts w:hAnsi="宋体" w:cs="宋体"/>
                <w:szCs w:val="24"/>
              </w:rPr>
            </w:pPr>
            <w:r>
              <w:rPr>
                <w:rFonts w:hAnsi="宋体" w:cs="宋体" w:hint="eastAsia"/>
                <w:szCs w:val="24"/>
              </w:rPr>
              <w:t>2</w:t>
            </w:r>
          </w:p>
        </w:tc>
        <w:tc>
          <w:tcPr>
            <w:tcW w:w="1081" w:type="pct"/>
            <w:tcMar>
              <w:top w:w="10" w:type="dxa"/>
              <w:left w:w="10" w:type="dxa"/>
              <w:right w:w="10" w:type="dxa"/>
            </w:tcMar>
            <w:vAlign w:val="center"/>
          </w:tcPr>
          <w:p w:rsidR="00B71209" w:rsidRDefault="00B71209">
            <w:pPr>
              <w:widowControl/>
              <w:spacing w:line="420" w:lineRule="exact"/>
              <w:jc w:val="center"/>
              <w:rPr>
                <w:rFonts w:hAnsi="宋体" w:cs="宋体"/>
                <w:kern w:val="0"/>
                <w:szCs w:val="24"/>
                <w:lang w:bidi="ar"/>
              </w:rPr>
            </w:pPr>
            <w:r>
              <w:rPr>
                <w:rFonts w:hAnsi="宋体" w:cs="宋体" w:hint="eastAsia"/>
                <w:kern w:val="0"/>
                <w:szCs w:val="24"/>
                <w:lang w:bidi="ar"/>
              </w:rPr>
              <w:t>招聘管理</w:t>
            </w:r>
          </w:p>
        </w:tc>
        <w:tc>
          <w:tcPr>
            <w:tcW w:w="3461" w:type="pct"/>
            <w:tcMar>
              <w:top w:w="10" w:type="dxa"/>
              <w:left w:w="10" w:type="dxa"/>
              <w:right w:w="10" w:type="dxa"/>
            </w:tcMar>
            <w:vAlign w:val="center"/>
          </w:tcPr>
          <w:p w:rsidR="00B71209" w:rsidRDefault="00B71209">
            <w:pPr>
              <w:pStyle w:val="a1"/>
              <w:ind w:firstLine="480"/>
              <w:jc w:val="left"/>
            </w:pPr>
            <w:r>
              <w:rPr>
                <w:rFonts w:hint="eastAsia"/>
              </w:rPr>
              <w:t>1.保障招聘系统正常运行（数据统计导出，异常数据处理，数据批量更新，系统问题排查等）；</w:t>
            </w:r>
          </w:p>
          <w:p w:rsidR="00B71209" w:rsidRDefault="00B71209">
            <w:pPr>
              <w:pStyle w:val="a1"/>
              <w:ind w:firstLine="480"/>
              <w:jc w:val="left"/>
            </w:pPr>
            <w:r>
              <w:rPr>
                <w:rFonts w:hint="eastAsia"/>
              </w:rPr>
              <w:t>2.负责招聘种类（包括简历填写项设置）、岗位要求、审核人员、通知设置、招聘计划以及招聘岗位设置；</w:t>
            </w:r>
          </w:p>
          <w:p w:rsidR="00B71209" w:rsidRDefault="00B71209">
            <w:pPr>
              <w:pStyle w:val="a1"/>
              <w:ind w:firstLine="480"/>
              <w:jc w:val="left"/>
            </w:pPr>
            <w:r>
              <w:rPr>
                <w:rFonts w:hint="eastAsia"/>
              </w:rPr>
              <w:t>3.负责招聘网站通知内容发布保障；</w:t>
            </w:r>
          </w:p>
          <w:p w:rsidR="00B71209" w:rsidRDefault="00B71209">
            <w:pPr>
              <w:pStyle w:val="a1"/>
              <w:ind w:firstLine="480"/>
              <w:jc w:val="left"/>
            </w:pPr>
            <w:r>
              <w:rPr>
                <w:rFonts w:hint="eastAsia"/>
              </w:rPr>
              <w:t>4.负责笔试、面试、等环节数据成绩和结果导入；</w:t>
            </w:r>
          </w:p>
          <w:p w:rsidR="00B71209" w:rsidRDefault="00B71209">
            <w:pPr>
              <w:pStyle w:val="a1"/>
              <w:ind w:firstLine="480"/>
              <w:jc w:val="left"/>
            </w:pPr>
            <w:r>
              <w:rPr>
                <w:rFonts w:hint="eastAsia"/>
              </w:rPr>
              <w:t>5.负责全部过程的通知的发送保障；</w:t>
            </w:r>
          </w:p>
          <w:p w:rsidR="00B71209" w:rsidRPr="00594C0E" w:rsidRDefault="00B71209">
            <w:pPr>
              <w:widowControl/>
              <w:spacing w:line="420" w:lineRule="exact"/>
              <w:jc w:val="left"/>
              <w:textAlignment w:val="center"/>
              <w:rPr>
                <w:rFonts w:hAnsi="宋体" w:cs="宋体"/>
                <w:kern w:val="0"/>
                <w:szCs w:val="24"/>
              </w:rPr>
            </w:pPr>
          </w:p>
        </w:tc>
      </w:tr>
      <w:tr w:rsidR="00B71209" w:rsidTr="00D23D72">
        <w:trPr>
          <w:trHeight w:val="20"/>
        </w:trPr>
        <w:tc>
          <w:tcPr>
            <w:tcW w:w="458" w:type="pct"/>
            <w:tcMar>
              <w:top w:w="10" w:type="dxa"/>
              <w:left w:w="10" w:type="dxa"/>
              <w:right w:w="10" w:type="dxa"/>
            </w:tcMar>
            <w:vAlign w:val="center"/>
          </w:tcPr>
          <w:p w:rsidR="00B71209" w:rsidRDefault="00B71209">
            <w:pPr>
              <w:spacing w:line="420" w:lineRule="exact"/>
              <w:ind w:firstLineChars="150" w:firstLine="360"/>
              <w:jc w:val="left"/>
              <w:rPr>
                <w:rFonts w:hAnsi="宋体" w:cs="宋体"/>
                <w:szCs w:val="24"/>
              </w:rPr>
            </w:pPr>
            <w:r>
              <w:rPr>
                <w:rFonts w:hAnsi="宋体" w:cs="宋体" w:hint="eastAsia"/>
                <w:szCs w:val="24"/>
              </w:rPr>
              <w:t>3</w:t>
            </w:r>
          </w:p>
        </w:tc>
        <w:tc>
          <w:tcPr>
            <w:tcW w:w="1081" w:type="pct"/>
            <w:tcMar>
              <w:top w:w="10" w:type="dxa"/>
              <w:left w:w="10" w:type="dxa"/>
              <w:right w:w="10" w:type="dxa"/>
            </w:tcMar>
            <w:vAlign w:val="center"/>
          </w:tcPr>
          <w:p w:rsidR="00B71209" w:rsidRDefault="00B71209">
            <w:pPr>
              <w:widowControl/>
              <w:spacing w:line="420" w:lineRule="exact"/>
              <w:jc w:val="center"/>
              <w:rPr>
                <w:rFonts w:hAnsi="宋体" w:cs="宋体"/>
                <w:szCs w:val="24"/>
              </w:rPr>
            </w:pPr>
            <w:r>
              <w:rPr>
                <w:rFonts w:hAnsi="宋体" w:cs="宋体" w:hint="eastAsia"/>
                <w:szCs w:val="24"/>
              </w:rPr>
              <w:t>新进管理</w:t>
            </w:r>
          </w:p>
        </w:tc>
        <w:tc>
          <w:tcPr>
            <w:tcW w:w="3461" w:type="pct"/>
            <w:tcMar>
              <w:top w:w="10" w:type="dxa"/>
              <w:left w:w="10" w:type="dxa"/>
              <w:right w:w="10" w:type="dxa"/>
            </w:tcMar>
            <w:vAlign w:val="center"/>
          </w:tcPr>
          <w:p w:rsidR="00B71209" w:rsidRDefault="00B71209">
            <w:pPr>
              <w:pStyle w:val="a1"/>
              <w:ind w:firstLine="480"/>
            </w:pPr>
            <w:r>
              <w:rPr>
                <w:rFonts w:hint="eastAsia"/>
              </w:rPr>
              <w:t>1.负责新进业务保障服务（数据统计导出，异常数据处理，数据批量更新，系统问题排查等）；</w:t>
            </w:r>
          </w:p>
          <w:p w:rsidR="00B71209" w:rsidRDefault="00B71209">
            <w:pPr>
              <w:pStyle w:val="a1"/>
              <w:ind w:firstLine="480"/>
            </w:pPr>
            <w:r>
              <w:rPr>
                <w:rFonts w:hint="eastAsia"/>
              </w:rPr>
              <w:t>2.负责设置、调整当前系统中新进环节、权限；</w:t>
            </w:r>
          </w:p>
          <w:p w:rsidR="00B71209" w:rsidRDefault="00B71209">
            <w:pPr>
              <w:pStyle w:val="a1"/>
              <w:ind w:firstLine="480"/>
            </w:pPr>
            <w:r>
              <w:rPr>
                <w:rFonts w:hint="eastAsia"/>
              </w:rPr>
              <w:t>3.负责调整新进信息采集表等业务报表</w:t>
            </w:r>
          </w:p>
          <w:p w:rsidR="00B71209" w:rsidRDefault="00B71209">
            <w:pPr>
              <w:pStyle w:val="a1"/>
              <w:ind w:firstLine="480"/>
            </w:pPr>
            <w:r>
              <w:rPr>
                <w:rFonts w:hint="eastAsia"/>
              </w:rPr>
              <w:t>4.协助对系统管理员、各部门人员进行系统使用培训；</w:t>
            </w:r>
          </w:p>
          <w:p w:rsidR="00B71209" w:rsidRDefault="00B71209">
            <w:pPr>
              <w:pStyle w:val="a1"/>
              <w:ind w:firstLine="480"/>
            </w:pPr>
            <w:r>
              <w:rPr>
                <w:rFonts w:hint="eastAsia"/>
              </w:rPr>
              <w:t>5.协助解答系统相关咨询；</w:t>
            </w:r>
          </w:p>
          <w:p w:rsidR="00B71209" w:rsidRDefault="00B71209">
            <w:pPr>
              <w:widowControl/>
              <w:spacing w:line="420" w:lineRule="exact"/>
              <w:jc w:val="left"/>
              <w:textAlignment w:val="center"/>
              <w:rPr>
                <w:rFonts w:hAnsi="宋体" w:cs="宋体"/>
                <w:szCs w:val="24"/>
              </w:rPr>
            </w:pPr>
          </w:p>
        </w:tc>
      </w:tr>
      <w:tr w:rsidR="00B71209" w:rsidTr="00D23D72">
        <w:trPr>
          <w:trHeight w:val="20"/>
        </w:trPr>
        <w:tc>
          <w:tcPr>
            <w:tcW w:w="458" w:type="pct"/>
            <w:tcMar>
              <w:top w:w="10" w:type="dxa"/>
              <w:left w:w="10" w:type="dxa"/>
              <w:right w:w="10" w:type="dxa"/>
            </w:tcMar>
            <w:vAlign w:val="center"/>
          </w:tcPr>
          <w:p w:rsidR="00B71209" w:rsidRDefault="00B71209">
            <w:pPr>
              <w:spacing w:line="420" w:lineRule="exact"/>
              <w:ind w:firstLineChars="150" w:firstLine="360"/>
              <w:jc w:val="left"/>
              <w:rPr>
                <w:rFonts w:hAnsi="宋体" w:cs="宋体"/>
                <w:szCs w:val="24"/>
              </w:rPr>
            </w:pPr>
            <w:r>
              <w:rPr>
                <w:rFonts w:hAnsi="宋体" w:cs="宋体" w:hint="eastAsia"/>
                <w:szCs w:val="24"/>
              </w:rPr>
              <w:t>4</w:t>
            </w:r>
          </w:p>
        </w:tc>
        <w:tc>
          <w:tcPr>
            <w:tcW w:w="1081" w:type="pct"/>
            <w:tcMar>
              <w:top w:w="10" w:type="dxa"/>
              <w:left w:w="10" w:type="dxa"/>
              <w:right w:w="10" w:type="dxa"/>
            </w:tcMar>
            <w:vAlign w:val="center"/>
          </w:tcPr>
          <w:p w:rsidR="00B71209" w:rsidRDefault="00B71209">
            <w:pPr>
              <w:widowControl/>
              <w:spacing w:line="420" w:lineRule="exact"/>
              <w:jc w:val="center"/>
              <w:rPr>
                <w:rFonts w:hAnsi="宋体" w:cs="宋体"/>
                <w:kern w:val="0"/>
                <w:szCs w:val="24"/>
              </w:rPr>
            </w:pPr>
            <w:r>
              <w:rPr>
                <w:rFonts w:hint="eastAsia"/>
              </w:rPr>
              <w:t>职称评审</w:t>
            </w:r>
          </w:p>
        </w:tc>
        <w:tc>
          <w:tcPr>
            <w:tcW w:w="3461" w:type="pct"/>
            <w:tcMar>
              <w:top w:w="10" w:type="dxa"/>
              <w:left w:w="10" w:type="dxa"/>
              <w:right w:w="10" w:type="dxa"/>
            </w:tcMar>
            <w:vAlign w:val="center"/>
          </w:tcPr>
          <w:p w:rsidR="00B71209" w:rsidRDefault="00B71209">
            <w:pPr>
              <w:pStyle w:val="a1"/>
              <w:ind w:firstLine="480"/>
            </w:pPr>
            <w:r>
              <w:rPr>
                <w:rFonts w:hint="eastAsia"/>
              </w:rPr>
              <w:t>1.负责职称业务保障服务（数据统计导出，异常数据处理，数据批量更新，系统问题排查等）；</w:t>
            </w:r>
          </w:p>
          <w:p w:rsidR="00B71209" w:rsidRDefault="00B71209">
            <w:pPr>
              <w:pStyle w:val="a1"/>
              <w:ind w:firstLine="480"/>
            </w:pPr>
            <w:r>
              <w:rPr>
                <w:rFonts w:hint="eastAsia"/>
              </w:rPr>
              <w:t>2.负责设置、调整当前系统中填报类别、批次，审核权限等；</w:t>
            </w:r>
          </w:p>
          <w:p w:rsidR="00B71209" w:rsidRDefault="00B71209">
            <w:pPr>
              <w:pStyle w:val="a1"/>
              <w:ind w:firstLine="480"/>
            </w:pPr>
            <w:r>
              <w:rPr>
                <w:rFonts w:hint="eastAsia"/>
              </w:rPr>
              <w:t>3.负责调整职称评审评审表、送审表、简表等业务报表；</w:t>
            </w:r>
          </w:p>
          <w:p w:rsidR="00B71209" w:rsidRDefault="00B71209">
            <w:pPr>
              <w:pStyle w:val="a1"/>
              <w:ind w:firstLine="480"/>
            </w:pPr>
            <w:r>
              <w:rPr>
                <w:rFonts w:hint="eastAsia"/>
              </w:rPr>
              <w:t>4.协助对系统管理员、各部门人员进行系统使用培训；</w:t>
            </w:r>
          </w:p>
          <w:p w:rsidR="00B71209" w:rsidRDefault="00B71209">
            <w:pPr>
              <w:pStyle w:val="a1"/>
              <w:ind w:firstLine="480"/>
            </w:pPr>
            <w:r>
              <w:rPr>
                <w:rFonts w:hint="eastAsia"/>
              </w:rPr>
              <w:t>5.协助解答系统相关咨询；</w:t>
            </w:r>
          </w:p>
          <w:p w:rsidR="00B71209" w:rsidRDefault="00B71209">
            <w:pPr>
              <w:widowControl/>
              <w:spacing w:line="420" w:lineRule="exact"/>
              <w:jc w:val="left"/>
              <w:textAlignment w:val="center"/>
              <w:rPr>
                <w:rFonts w:hAnsi="宋体" w:cs="宋体"/>
                <w:kern w:val="0"/>
                <w:szCs w:val="24"/>
                <w:lang w:bidi="ar"/>
              </w:rPr>
            </w:pPr>
          </w:p>
        </w:tc>
      </w:tr>
      <w:tr w:rsidR="00B71209" w:rsidTr="00D23D72">
        <w:trPr>
          <w:trHeight w:val="20"/>
        </w:trPr>
        <w:tc>
          <w:tcPr>
            <w:tcW w:w="458" w:type="pct"/>
            <w:tcMar>
              <w:top w:w="10" w:type="dxa"/>
              <w:left w:w="10" w:type="dxa"/>
              <w:right w:w="10" w:type="dxa"/>
            </w:tcMar>
            <w:vAlign w:val="center"/>
          </w:tcPr>
          <w:p w:rsidR="00B71209" w:rsidRDefault="00B71209">
            <w:pPr>
              <w:spacing w:line="420" w:lineRule="exact"/>
              <w:ind w:firstLineChars="150" w:firstLine="360"/>
              <w:jc w:val="left"/>
              <w:rPr>
                <w:rFonts w:hAnsi="宋体" w:cs="宋体"/>
                <w:szCs w:val="24"/>
              </w:rPr>
            </w:pPr>
            <w:r>
              <w:rPr>
                <w:rFonts w:hAnsi="宋体" w:cs="宋体" w:hint="eastAsia"/>
                <w:szCs w:val="24"/>
              </w:rPr>
              <w:lastRenderedPageBreak/>
              <w:t>5</w:t>
            </w:r>
          </w:p>
        </w:tc>
        <w:tc>
          <w:tcPr>
            <w:tcW w:w="1081" w:type="pct"/>
            <w:tcMar>
              <w:top w:w="10" w:type="dxa"/>
              <w:left w:w="10" w:type="dxa"/>
              <w:right w:w="10" w:type="dxa"/>
            </w:tcMar>
            <w:vAlign w:val="center"/>
          </w:tcPr>
          <w:p w:rsidR="00B71209" w:rsidRDefault="00B71209">
            <w:pPr>
              <w:widowControl/>
              <w:spacing w:line="420" w:lineRule="exact"/>
              <w:jc w:val="center"/>
              <w:rPr>
                <w:rFonts w:hAnsi="宋体" w:cs="宋体"/>
                <w:kern w:val="0"/>
                <w:szCs w:val="24"/>
              </w:rPr>
            </w:pPr>
            <w:r>
              <w:rPr>
                <w:rFonts w:hint="eastAsia"/>
              </w:rPr>
              <w:t>同行专家评审</w:t>
            </w:r>
          </w:p>
        </w:tc>
        <w:tc>
          <w:tcPr>
            <w:tcW w:w="3461" w:type="pct"/>
            <w:tcMar>
              <w:top w:w="10" w:type="dxa"/>
              <w:left w:w="10" w:type="dxa"/>
              <w:right w:w="10" w:type="dxa"/>
            </w:tcMar>
            <w:vAlign w:val="center"/>
          </w:tcPr>
          <w:p w:rsidR="00B71209" w:rsidRDefault="00B71209">
            <w:pPr>
              <w:pStyle w:val="a1"/>
              <w:ind w:firstLine="480"/>
            </w:pPr>
            <w:r>
              <w:rPr>
                <w:rFonts w:hint="eastAsia"/>
              </w:rPr>
              <w:t>1.负责同行专家评审保障服务（数据统计导出，异常数据处理，数据批量更新，系统问题排查等）；</w:t>
            </w:r>
          </w:p>
          <w:p w:rsidR="00B71209" w:rsidRDefault="00B71209">
            <w:pPr>
              <w:pStyle w:val="a1"/>
              <w:ind w:firstLine="480"/>
            </w:pPr>
            <w:r>
              <w:rPr>
                <w:rFonts w:hint="eastAsia"/>
              </w:rPr>
              <w:t>2.负责设置、调整当前系统送审批次，导入送审名单及相关附件材料；</w:t>
            </w:r>
          </w:p>
          <w:p w:rsidR="00B71209" w:rsidRDefault="00B71209">
            <w:pPr>
              <w:pStyle w:val="a1"/>
              <w:ind w:firstLine="480"/>
            </w:pPr>
            <w:r>
              <w:rPr>
                <w:rFonts w:hint="eastAsia"/>
              </w:rPr>
              <w:t>3.负责监控，保障同行专家评审短信、邮件发送情况；</w:t>
            </w:r>
          </w:p>
          <w:p w:rsidR="00B71209" w:rsidRDefault="00B71209">
            <w:pPr>
              <w:pStyle w:val="a1"/>
              <w:ind w:firstLine="480"/>
            </w:pPr>
            <w:r>
              <w:rPr>
                <w:rFonts w:hint="eastAsia"/>
              </w:rPr>
              <w:t>4.协助对系统管理员、各部门人员进行系统使用培训；</w:t>
            </w:r>
          </w:p>
          <w:p w:rsidR="00B71209" w:rsidRDefault="00B71209">
            <w:pPr>
              <w:pStyle w:val="a1"/>
              <w:ind w:firstLine="480"/>
            </w:pPr>
            <w:r>
              <w:rPr>
                <w:rFonts w:hint="eastAsia"/>
              </w:rPr>
              <w:t>5.协助解答系统相关咨询；</w:t>
            </w:r>
          </w:p>
          <w:p w:rsidR="00B71209" w:rsidRDefault="00B71209">
            <w:pPr>
              <w:pStyle w:val="a1"/>
              <w:ind w:firstLine="480"/>
            </w:pPr>
            <w:r>
              <w:rPr>
                <w:rFonts w:hint="eastAsia"/>
              </w:rPr>
              <w:t>6.负责对结果相关信息汇总统计。</w:t>
            </w:r>
          </w:p>
          <w:p w:rsidR="00B71209" w:rsidRDefault="00B71209">
            <w:pPr>
              <w:widowControl/>
              <w:spacing w:line="420" w:lineRule="exact"/>
              <w:jc w:val="left"/>
              <w:textAlignment w:val="center"/>
              <w:rPr>
                <w:rFonts w:hAnsi="宋体" w:cs="宋体"/>
                <w:kern w:val="0"/>
                <w:szCs w:val="24"/>
                <w:lang w:bidi="ar"/>
              </w:rPr>
            </w:pPr>
          </w:p>
        </w:tc>
      </w:tr>
      <w:tr w:rsidR="00B71209" w:rsidTr="00D23D72">
        <w:trPr>
          <w:trHeight w:val="20"/>
        </w:trPr>
        <w:tc>
          <w:tcPr>
            <w:tcW w:w="458" w:type="pct"/>
            <w:tcMar>
              <w:top w:w="10" w:type="dxa"/>
              <w:left w:w="10" w:type="dxa"/>
              <w:right w:w="10" w:type="dxa"/>
            </w:tcMar>
            <w:vAlign w:val="center"/>
          </w:tcPr>
          <w:p w:rsidR="00B71209" w:rsidRDefault="00B71209">
            <w:pPr>
              <w:spacing w:line="420" w:lineRule="exact"/>
              <w:ind w:firstLineChars="150" w:firstLine="360"/>
              <w:jc w:val="left"/>
              <w:rPr>
                <w:rFonts w:hAnsi="宋体" w:cs="宋体"/>
                <w:szCs w:val="24"/>
              </w:rPr>
            </w:pPr>
            <w:r>
              <w:rPr>
                <w:rFonts w:hAnsi="宋体" w:cs="宋体" w:hint="eastAsia"/>
                <w:szCs w:val="24"/>
              </w:rPr>
              <w:t>6</w:t>
            </w:r>
          </w:p>
        </w:tc>
        <w:tc>
          <w:tcPr>
            <w:tcW w:w="1081" w:type="pct"/>
            <w:tcMar>
              <w:top w:w="10" w:type="dxa"/>
              <w:left w:w="10" w:type="dxa"/>
              <w:right w:w="10" w:type="dxa"/>
            </w:tcMar>
            <w:vAlign w:val="center"/>
          </w:tcPr>
          <w:p w:rsidR="00B71209" w:rsidRDefault="00B71209">
            <w:pPr>
              <w:widowControl/>
              <w:spacing w:line="420" w:lineRule="exact"/>
              <w:jc w:val="center"/>
              <w:rPr>
                <w:rFonts w:hAnsi="宋体" w:cs="宋体"/>
                <w:kern w:val="0"/>
                <w:szCs w:val="24"/>
              </w:rPr>
            </w:pPr>
            <w:r>
              <w:rPr>
                <w:rFonts w:hint="eastAsia"/>
              </w:rPr>
              <w:t>教职工离校</w:t>
            </w:r>
          </w:p>
        </w:tc>
        <w:tc>
          <w:tcPr>
            <w:tcW w:w="3461" w:type="pct"/>
            <w:tcMar>
              <w:top w:w="10" w:type="dxa"/>
              <w:left w:w="10" w:type="dxa"/>
              <w:right w:w="10" w:type="dxa"/>
            </w:tcMar>
            <w:vAlign w:val="center"/>
          </w:tcPr>
          <w:p w:rsidR="00B71209" w:rsidRDefault="00B71209">
            <w:pPr>
              <w:pStyle w:val="a1"/>
              <w:ind w:firstLine="480"/>
            </w:pPr>
            <w:r>
              <w:rPr>
                <w:rFonts w:hint="eastAsia"/>
              </w:rPr>
              <w:t>1.负责离校业务保障服务（数据统计导出，异常数据处理，数据批量更新，系统问题排查等）；</w:t>
            </w:r>
          </w:p>
          <w:p w:rsidR="00B71209" w:rsidRDefault="00B71209">
            <w:pPr>
              <w:pStyle w:val="a1"/>
              <w:ind w:firstLine="480"/>
            </w:pPr>
            <w:r>
              <w:rPr>
                <w:rFonts w:hint="eastAsia"/>
              </w:rPr>
              <w:t>2.负责设置、调整当前系统离校流程，审核权限及字段；</w:t>
            </w:r>
          </w:p>
          <w:p w:rsidR="00B71209" w:rsidRDefault="00B71209">
            <w:pPr>
              <w:pStyle w:val="a1"/>
              <w:ind w:firstLine="480"/>
            </w:pPr>
            <w:r>
              <w:rPr>
                <w:rFonts w:hint="eastAsia"/>
              </w:rPr>
              <w:t>3.负责监控，流程进展情况。</w:t>
            </w:r>
          </w:p>
          <w:p w:rsidR="00B71209" w:rsidRDefault="00B71209">
            <w:pPr>
              <w:pStyle w:val="a1"/>
              <w:ind w:firstLine="480"/>
            </w:pPr>
            <w:r>
              <w:rPr>
                <w:rFonts w:hint="eastAsia"/>
              </w:rPr>
              <w:t>4.协助对系统管理员、各部门人员进行系统使用培训；</w:t>
            </w:r>
          </w:p>
          <w:p w:rsidR="00B71209" w:rsidRDefault="00B71209">
            <w:pPr>
              <w:pStyle w:val="a1"/>
              <w:ind w:firstLine="480"/>
            </w:pPr>
            <w:r>
              <w:rPr>
                <w:rFonts w:hint="eastAsia"/>
              </w:rPr>
              <w:t>5.协助解答系统相关咨询；</w:t>
            </w:r>
          </w:p>
          <w:p w:rsidR="00B71209" w:rsidRDefault="00B71209">
            <w:pPr>
              <w:widowControl/>
              <w:spacing w:line="420" w:lineRule="exact"/>
              <w:jc w:val="left"/>
              <w:textAlignment w:val="center"/>
              <w:rPr>
                <w:rFonts w:hAnsi="宋体" w:cs="宋体"/>
                <w:kern w:val="0"/>
                <w:szCs w:val="24"/>
                <w:lang w:bidi="ar"/>
              </w:rPr>
            </w:pPr>
          </w:p>
        </w:tc>
      </w:tr>
      <w:tr w:rsidR="00B71209" w:rsidTr="00D23D72">
        <w:trPr>
          <w:trHeight w:val="20"/>
        </w:trPr>
        <w:tc>
          <w:tcPr>
            <w:tcW w:w="458" w:type="pct"/>
            <w:tcMar>
              <w:top w:w="10" w:type="dxa"/>
              <w:left w:w="10" w:type="dxa"/>
              <w:right w:w="10" w:type="dxa"/>
            </w:tcMar>
            <w:vAlign w:val="center"/>
          </w:tcPr>
          <w:p w:rsidR="00B71209" w:rsidRDefault="00B71209">
            <w:pPr>
              <w:spacing w:line="420" w:lineRule="exact"/>
              <w:ind w:firstLineChars="150" w:firstLine="360"/>
              <w:jc w:val="left"/>
              <w:rPr>
                <w:rFonts w:hAnsi="宋体" w:cs="宋体"/>
                <w:szCs w:val="24"/>
              </w:rPr>
            </w:pPr>
            <w:r>
              <w:rPr>
                <w:rFonts w:hAnsi="宋体" w:cs="宋体" w:hint="eastAsia"/>
                <w:szCs w:val="24"/>
              </w:rPr>
              <w:t>7</w:t>
            </w:r>
          </w:p>
        </w:tc>
        <w:tc>
          <w:tcPr>
            <w:tcW w:w="1081" w:type="pct"/>
            <w:tcMar>
              <w:top w:w="10" w:type="dxa"/>
              <w:left w:w="10" w:type="dxa"/>
              <w:right w:w="10" w:type="dxa"/>
            </w:tcMar>
            <w:vAlign w:val="center"/>
          </w:tcPr>
          <w:p w:rsidR="00B71209" w:rsidRDefault="00B71209">
            <w:pPr>
              <w:widowControl/>
              <w:spacing w:line="420" w:lineRule="exact"/>
              <w:jc w:val="center"/>
              <w:rPr>
                <w:rFonts w:hAnsi="宋体" w:cs="宋体"/>
                <w:kern w:val="0"/>
                <w:szCs w:val="24"/>
              </w:rPr>
            </w:pPr>
            <w:r>
              <w:rPr>
                <w:rFonts w:hint="eastAsia"/>
              </w:rPr>
              <w:t>年度考核</w:t>
            </w:r>
          </w:p>
        </w:tc>
        <w:tc>
          <w:tcPr>
            <w:tcW w:w="3461" w:type="pct"/>
            <w:tcMar>
              <w:top w:w="10" w:type="dxa"/>
              <w:left w:w="10" w:type="dxa"/>
              <w:right w:w="10" w:type="dxa"/>
            </w:tcMar>
            <w:vAlign w:val="center"/>
          </w:tcPr>
          <w:p w:rsidR="00B71209" w:rsidRDefault="00B71209">
            <w:pPr>
              <w:pStyle w:val="a1"/>
              <w:ind w:firstLine="480"/>
            </w:pPr>
            <w:r>
              <w:rPr>
                <w:rFonts w:hint="eastAsia"/>
              </w:rPr>
              <w:t>1.负责年度考核业务保障服务（数据统计导出，异常数据处理，数据批量更新，系统问题排查等）；</w:t>
            </w:r>
          </w:p>
          <w:p w:rsidR="00B71209" w:rsidRDefault="00B71209">
            <w:pPr>
              <w:pStyle w:val="a1"/>
              <w:ind w:firstLine="480"/>
            </w:pPr>
            <w:r>
              <w:rPr>
                <w:rFonts w:hint="eastAsia"/>
              </w:rPr>
              <w:t>2.负责设置、调整当前系统考核类别、考核批次，核对当年参加考核人员及优秀率情况。</w:t>
            </w:r>
          </w:p>
          <w:p w:rsidR="00B71209" w:rsidRDefault="00B71209">
            <w:pPr>
              <w:pStyle w:val="a1"/>
              <w:ind w:firstLine="480"/>
            </w:pPr>
            <w:r>
              <w:rPr>
                <w:rFonts w:hint="eastAsia"/>
              </w:rPr>
              <w:t>3.负责监控，考核流程进展情况。</w:t>
            </w:r>
          </w:p>
          <w:p w:rsidR="00B71209" w:rsidRDefault="00B71209">
            <w:pPr>
              <w:pStyle w:val="a1"/>
              <w:ind w:firstLine="480"/>
            </w:pPr>
            <w:r>
              <w:rPr>
                <w:rFonts w:hint="eastAsia"/>
              </w:rPr>
              <w:t>4.协助对系统管理员、各部门人员进行系统使用培训；</w:t>
            </w:r>
          </w:p>
          <w:p w:rsidR="00B71209" w:rsidRDefault="00B71209">
            <w:pPr>
              <w:pStyle w:val="a1"/>
              <w:ind w:firstLine="480"/>
            </w:pPr>
            <w:r>
              <w:rPr>
                <w:rFonts w:hint="eastAsia"/>
              </w:rPr>
              <w:t>5.协助解答系统相关咨询；</w:t>
            </w:r>
          </w:p>
          <w:p w:rsidR="00B71209" w:rsidRDefault="00B71209">
            <w:pPr>
              <w:widowControl/>
              <w:spacing w:line="420" w:lineRule="exact"/>
              <w:jc w:val="left"/>
              <w:textAlignment w:val="center"/>
              <w:rPr>
                <w:rFonts w:hAnsi="宋体" w:cs="宋体"/>
                <w:kern w:val="0"/>
                <w:szCs w:val="24"/>
                <w:lang w:bidi="ar"/>
              </w:rPr>
            </w:pPr>
          </w:p>
        </w:tc>
      </w:tr>
      <w:tr w:rsidR="00B71209" w:rsidTr="00D23D72">
        <w:trPr>
          <w:trHeight w:val="20"/>
        </w:trPr>
        <w:tc>
          <w:tcPr>
            <w:tcW w:w="458" w:type="pct"/>
            <w:tcMar>
              <w:top w:w="10" w:type="dxa"/>
              <w:left w:w="10" w:type="dxa"/>
              <w:right w:w="10" w:type="dxa"/>
            </w:tcMar>
            <w:vAlign w:val="center"/>
          </w:tcPr>
          <w:p w:rsidR="00B71209" w:rsidRDefault="00B71209">
            <w:pPr>
              <w:spacing w:line="420" w:lineRule="exact"/>
              <w:ind w:firstLineChars="150" w:firstLine="360"/>
              <w:jc w:val="left"/>
              <w:rPr>
                <w:rFonts w:hAnsi="宋体" w:cs="宋体"/>
                <w:szCs w:val="24"/>
              </w:rPr>
            </w:pPr>
            <w:r>
              <w:rPr>
                <w:rFonts w:hAnsi="宋体" w:cs="宋体" w:hint="eastAsia"/>
                <w:szCs w:val="24"/>
              </w:rPr>
              <w:t>8</w:t>
            </w:r>
          </w:p>
        </w:tc>
        <w:tc>
          <w:tcPr>
            <w:tcW w:w="1081" w:type="pct"/>
            <w:tcMar>
              <w:top w:w="10" w:type="dxa"/>
              <w:left w:w="10" w:type="dxa"/>
              <w:right w:w="10" w:type="dxa"/>
            </w:tcMar>
            <w:vAlign w:val="center"/>
          </w:tcPr>
          <w:p w:rsidR="00B71209" w:rsidRDefault="00B71209">
            <w:pPr>
              <w:widowControl/>
              <w:spacing w:line="420" w:lineRule="exact"/>
              <w:jc w:val="center"/>
            </w:pPr>
            <w:r>
              <w:rPr>
                <w:rFonts w:hint="eastAsia"/>
              </w:rPr>
              <w:t>东吴论坛</w:t>
            </w:r>
          </w:p>
        </w:tc>
        <w:tc>
          <w:tcPr>
            <w:tcW w:w="3461" w:type="pct"/>
            <w:tcMar>
              <w:top w:w="10" w:type="dxa"/>
              <w:left w:w="10" w:type="dxa"/>
              <w:right w:w="10" w:type="dxa"/>
            </w:tcMar>
            <w:vAlign w:val="center"/>
          </w:tcPr>
          <w:p w:rsidR="00B71209" w:rsidRDefault="00B71209">
            <w:pPr>
              <w:pStyle w:val="a1"/>
              <w:ind w:firstLine="480"/>
            </w:pPr>
            <w:r>
              <w:rPr>
                <w:rFonts w:hint="eastAsia"/>
              </w:rPr>
              <w:t>1.负责东吴论坛、海外高层次人才业务保障服务（数据统计导出，异常数据处理，数据批量更新，系统问题排查等）；</w:t>
            </w:r>
          </w:p>
          <w:p w:rsidR="00B71209" w:rsidRDefault="00B71209">
            <w:pPr>
              <w:pStyle w:val="a1"/>
              <w:ind w:firstLine="480"/>
            </w:pPr>
            <w:r>
              <w:rPr>
                <w:rFonts w:hint="eastAsia"/>
              </w:rPr>
              <w:t>2.负责设置、调整当前系统业务计划开展时间，负</w:t>
            </w:r>
            <w:r>
              <w:rPr>
                <w:rFonts w:hint="eastAsia"/>
              </w:rPr>
              <w:lastRenderedPageBreak/>
              <w:t>责对通过审核人员推送邀请函。</w:t>
            </w:r>
          </w:p>
          <w:p w:rsidR="00B71209" w:rsidRDefault="00B71209">
            <w:pPr>
              <w:pStyle w:val="a1"/>
              <w:ind w:firstLine="480"/>
            </w:pPr>
            <w:r>
              <w:rPr>
                <w:rFonts w:hint="eastAsia"/>
              </w:rPr>
              <w:t>3.负责监控，流程进展情况，批量推送审核数据。</w:t>
            </w:r>
          </w:p>
          <w:p w:rsidR="00B71209" w:rsidRDefault="00B71209">
            <w:pPr>
              <w:pStyle w:val="a1"/>
              <w:ind w:firstLine="480"/>
            </w:pPr>
            <w:r>
              <w:rPr>
                <w:rFonts w:hint="eastAsia"/>
              </w:rPr>
              <w:t>4.协助对系统管理员、各部门人员进行系统使用培训；</w:t>
            </w:r>
          </w:p>
          <w:p w:rsidR="00B71209" w:rsidRDefault="00B71209">
            <w:pPr>
              <w:pStyle w:val="a1"/>
              <w:ind w:firstLine="480"/>
            </w:pPr>
            <w:r>
              <w:rPr>
                <w:rFonts w:hint="eastAsia"/>
              </w:rPr>
              <w:t>5.协助解答系统相关咨询；</w:t>
            </w:r>
          </w:p>
          <w:p w:rsidR="00B71209" w:rsidRDefault="00B71209">
            <w:pPr>
              <w:widowControl/>
              <w:spacing w:line="420" w:lineRule="exact"/>
              <w:jc w:val="left"/>
              <w:textAlignment w:val="center"/>
              <w:rPr>
                <w:rFonts w:hAnsi="宋体" w:cs="宋体"/>
                <w:kern w:val="0"/>
                <w:szCs w:val="24"/>
                <w:lang w:bidi="ar"/>
              </w:rPr>
            </w:pPr>
          </w:p>
        </w:tc>
      </w:tr>
      <w:tr w:rsidR="00B71209" w:rsidTr="00D23D72">
        <w:trPr>
          <w:trHeight w:val="20"/>
        </w:trPr>
        <w:tc>
          <w:tcPr>
            <w:tcW w:w="458" w:type="pct"/>
            <w:tcMar>
              <w:top w:w="10" w:type="dxa"/>
              <w:left w:w="10" w:type="dxa"/>
              <w:right w:w="10" w:type="dxa"/>
            </w:tcMar>
            <w:vAlign w:val="center"/>
          </w:tcPr>
          <w:p w:rsidR="00B71209" w:rsidRDefault="00B71209">
            <w:pPr>
              <w:spacing w:line="420" w:lineRule="exact"/>
              <w:ind w:firstLineChars="150" w:firstLine="360"/>
              <w:jc w:val="left"/>
              <w:rPr>
                <w:rFonts w:hAnsi="宋体" w:cs="宋体"/>
                <w:szCs w:val="24"/>
              </w:rPr>
            </w:pPr>
            <w:r>
              <w:rPr>
                <w:rFonts w:hAnsi="宋体" w:cs="宋体" w:hint="eastAsia"/>
                <w:szCs w:val="24"/>
              </w:rPr>
              <w:lastRenderedPageBreak/>
              <w:t>9</w:t>
            </w:r>
          </w:p>
        </w:tc>
        <w:tc>
          <w:tcPr>
            <w:tcW w:w="1081" w:type="pct"/>
            <w:tcMar>
              <w:top w:w="10" w:type="dxa"/>
              <w:left w:w="10" w:type="dxa"/>
              <w:right w:w="10" w:type="dxa"/>
            </w:tcMar>
            <w:vAlign w:val="center"/>
          </w:tcPr>
          <w:p w:rsidR="00B71209" w:rsidRDefault="00B71209">
            <w:pPr>
              <w:widowControl/>
              <w:spacing w:line="420" w:lineRule="exact"/>
              <w:jc w:val="center"/>
            </w:pPr>
            <w:r>
              <w:rPr>
                <w:rFonts w:hint="eastAsia"/>
              </w:rPr>
              <w:t>特聘教授申报</w:t>
            </w:r>
          </w:p>
        </w:tc>
        <w:tc>
          <w:tcPr>
            <w:tcW w:w="3461" w:type="pct"/>
            <w:tcMar>
              <w:top w:w="10" w:type="dxa"/>
              <w:left w:w="10" w:type="dxa"/>
              <w:right w:w="10" w:type="dxa"/>
            </w:tcMar>
            <w:vAlign w:val="center"/>
          </w:tcPr>
          <w:p w:rsidR="00B71209" w:rsidRDefault="00B71209">
            <w:pPr>
              <w:pStyle w:val="a1"/>
              <w:ind w:firstLine="480"/>
            </w:pPr>
            <w:r>
              <w:rPr>
                <w:rFonts w:hint="eastAsia"/>
              </w:rPr>
              <w:t>1.负责特聘教业务保障服务（数据统计导出，异常数据处理，数据批量更新，系统问题排查等）；</w:t>
            </w:r>
          </w:p>
          <w:p w:rsidR="00B71209" w:rsidRDefault="00B71209">
            <w:pPr>
              <w:pStyle w:val="a1"/>
              <w:ind w:firstLine="480"/>
            </w:pPr>
            <w:r>
              <w:rPr>
                <w:rFonts w:hint="eastAsia"/>
              </w:rPr>
              <w:t>2.负责设置、调整当前系统相关填报类别，填报字段，审核权限；</w:t>
            </w:r>
          </w:p>
          <w:p w:rsidR="00B71209" w:rsidRDefault="00B71209">
            <w:pPr>
              <w:pStyle w:val="a1"/>
              <w:ind w:firstLine="480"/>
            </w:pPr>
            <w:r>
              <w:rPr>
                <w:rFonts w:hint="eastAsia"/>
              </w:rPr>
              <w:t>3.负责监控，流程进展情况；</w:t>
            </w:r>
          </w:p>
          <w:p w:rsidR="00B71209" w:rsidRDefault="00B71209">
            <w:pPr>
              <w:pStyle w:val="a1"/>
              <w:ind w:firstLine="480"/>
            </w:pPr>
            <w:r>
              <w:rPr>
                <w:rFonts w:hint="eastAsia"/>
              </w:rPr>
              <w:t>4.负责调整特聘教授申报、送审表等业务报表</w:t>
            </w:r>
          </w:p>
          <w:p w:rsidR="00B71209" w:rsidRDefault="00B71209">
            <w:pPr>
              <w:pStyle w:val="a1"/>
              <w:ind w:firstLine="480"/>
            </w:pPr>
            <w:r>
              <w:rPr>
                <w:rFonts w:hint="eastAsia"/>
              </w:rPr>
              <w:t>5.协助对系统管理员、各部门人员进行系统使用培训；</w:t>
            </w:r>
          </w:p>
          <w:p w:rsidR="00B71209" w:rsidRDefault="00B71209">
            <w:pPr>
              <w:pStyle w:val="a1"/>
              <w:ind w:firstLine="480"/>
            </w:pPr>
            <w:r>
              <w:rPr>
                <w:rFonts w:hint="eastAsia"/>
              </w:rPr>
              <w:t>6.协助解答系统相关咨询；</w:t>
            </w:r>
          </w:p>
          <w:p w:rsidR="00B71209" w:rsidRDefault="00B71209">
            <w:pPr>
              <w:widowControl/>
              <w:spacing w:line="420" w:lineRule="exact"/>
              <w:jc w:val="left"/>
              <w:textAlignment w:val="center"/>
              <w:rPr>
                <w:rFonts w:hAnsi="宋体" w:cs="宋体"/>
                <w:kern w:val="0"/>
                <w:szCs w:val="24"/>
                <w:lang w:bidi="ar"/>
              </w:rPr>
            </w:pPr>
          </w:p>
        </w:tc>
      </w:tr>
      <w:tr w:rsidR="00B71209" w:rsidTr="00D23D72">
        <w:trPr>
          <w:trHeight w:val="20"/>
        </w:trPr>
        <w:tc>
          <w:tcPr>
            <w:tcW w:w="458" w:type="pct"/>
            <w:tcMar>
              <w:top w:w="10" w:type="dxa"/>
              <w:left w:w="10" w:type="dxa"/>
              <w:right w:w="10" w:type="dxa"/>
            </w:tcMar>
            <w:vAlign w:val="center"/>
          </w:tcPr>
          <w:p w:rsidR="00B71209" w:rsidRDefault="00B71209">
            <w:pPr>
              <w:spacing w:line="420" w:lineRule="exact"/>
              <w:ind w:firstLineChars="150" w:firstLine="360"/>
              <w:jc w:val="left"/>
              <w:rPr>
                <w:rFonts w:hAnsi="宋体" w:cs="宋体"/>
                <w:szCs w:val="24"/>
              </w:rPr>
            </w:pPr>
            <w:r>
              <w:rPr>
                <w:rFonts w:hAnsi="宋体" w:cs="宋体" w:hint="eastAsia"/>
                <w:szCs w:val="24"/>
              </w:rPr>
              <w:t>10</w:t>
            </w:r>
          </w:p>
        </w:tc>
        <w:tc>
          <w:tcPr>
            <w:tcW w:w="1081" w:type="pct"/>
            <w:tcMar>
              <w:top w:w="10" w:type="dxa"/>
              <w:left w:w="10" w:type="dxa"/>
              <w:right w:w="10" w:type="dxa"/>
            </w:tcMar>
            <w:vAlign w:val="center"/>
          </w:tcPr>
          <w:p w:rsidR="00B71209" w:rsidRDefault="00B71209">
            <w:pPr>
              <w:widowControl/>
              <w:spacing w:line="420" w:lineRule="exact"/>
              <w:jc w:val="center"/>
            </w:pPr>
            <w:r>
              <w:rPr>
                <w:rFonts w:hint="eastAsia"/>
              </w:rPr>
              <w:t>博士后考核</w:t>
            </w:r>
          </w:p>
        </w:tc>
        <w:tc>
          <w:tcPr>
            <w:tcW w:w="3461" w:type="pct"/>
            <w:tcMar>
              <w:top w:w="10" w:type="dxa"/>
              <w:left w:w="10" w:type="dxa"/>
              <w:right w:w="10" w:type="dxa"/>
            </w:tcMar>
            <w:vAlign w:val="center"/>
          </w:tcPr>
          <w:p w:rsidR="00B71209" w:rsidRDefault="00B71209">
            <w:pPr>
              <w:pStyle w:val="a1"/>
              <w:ind w:firstLine="480"/>
            </w:pPr>
            <w:r>
              <w:rPr>
                <w:rFonts w:hint="eastAsia"/>
              </w:rPr>
              <w:t>1.负责博士后考核业务保障服务（数据统计导出，异常数据处理，数据批量更新，系统问题排查等）；</w:t>
            </w:r>
          </w:p>
          <w:p w:rsidR="00B71209" w:rsidRDefault="00B71209">
            <w:pPr>
              <w:pStyle w:val="a1"/>
              <w:ind w:firstLine="480"/>
            </w:pPr>
            <w:r>
              <w:rPr>
                <w:rFonts w:hint="eastAsia"/>
              </w:rPr>
              <w:t>2.负责设置、调整当前系统相关考核类别，填报字段，审核权限；</w:t>
            </w:r>
          </w:p>
          <w:p w:rsidR="00B71209" w:rsidRDefault="00B71209">
            <w:pPr>
              <w:pStyle w:val="a1"/>
              <w:ind w:firstLine="480"/>
            </w:pPr>
            <w:r>
              <w:rPr>
                <w:rFonts w:hint="eastAsia"/>
              </w:rPr>
              <w:t>3.负责监控，流程进展情况；</w:t>
            </w:r>
          </w:p>
          <w:p w:rsidR="00B71209" w:rsidRDefault="00B71209">
            <w:pPr>
              <w:pStyle w:val="a1"/>
              <w:ind w:firstLine="480"/>
            </w:pPr>
            <w:r>
              <w:rPr>
                <w:rFonts w:hint="eastAsia"/>
              </w:rPr>
              <w:t>4.负责调整特聘考核表等业务报表；</w:t>
            </w:r>
          </w:p>
          <w:p w:rsidR="00B71209" w:rsidRDefault="00B71209">
            <w:pPr>
              <w:pStyle w:val="a1"/>
              <w:ind w:firstLine="480"/>
            </w:pPr>
            <w:r>
              <w:rPr>
                <w:rFonts w:hint="eastAsia"/>
              </w:rPr>
              <w:t>5.协助对系统管理员、各部门人员进行系统使用培训；</w:t>
            </w:r>
          </w:p>
          <w:p w:rsidR="00B71209" w:rsidRDefault="00B71209">
            <w:pPr>
              <w:pStyle w:val="a1"/>
              <w:ind w:firstLine="480"/>
            </w:pPr>
            <w:r>
              <w:rPr>
                <w:rFonts w:hint="eastAsia"/>
              </w:rPr>
              <w:t>6.协助解答系统相关咨询；</w:t>
            </w:r>
          </w:p>
          <w:p w:rsidR="00B71209" w:rsidRDefault="00B71209">
            <w:pPr>
              <w:widowControl/>
              <w:spacing w:line="420" w:lineRule="exact"/>
              <w:jc w:val="left"/>
              <w:textAlignment w:val="center"/>
              <w:rPr>
                <w:rFonts w:hAnsi="宋体" w:cs="宋体"/>
                <w:kern w:val="0"/>
                <w:szCs w:val="24"/>
                <w:lang w:bidi="ar"/>
              </w:rPr>
            </w:pPr>
          </w:p>
        </w:tc>
      </w:tr>
      <w:tr w:rsidR="00B71209" w:rsidTr="002119C1">
        <w:trPr>
          <w:trHeight w:val="1379"/>
        </w:trPr>
        <w:tc>
          <w:tcPr>
            <w:tcW w:w="458" w:type="pct"/>
            <w:tcMar>
              <w:top w:w="10" w:type="dxa"/>
              <w:left w:w="10" w:type="dxa"/>
              <w:right w:w="10" w:type="dxa"/>
            </w:tcMar>
            <w:vAlign w:val="center"/>
          </w:tcPr>
          <w:p w:rsidR="00B71209" w:rsidRDefault="00B71209">
            <w:pPr>
              <w:spacing w:line="420" w:lineRule="exact"/>
              <w:ind w:firstLineChars="150" w:firstLine="360"/>
              <w:jc w:val="left"/>
              <w:rPr>
                <w:rFonts w:hAnsi="宋体" w:cs="宋体"/>
                <w:szCs w:val="24"/>
              </w:rPr>
            </w:pPr>
            <w:r>
              <w:rPr>
                <w:rFonts w:hAnsi="宋体" w:cs="宋体" w:hint="eastAsia"/>
                <w:szCs w:val="24"/>
              </w:rPr>
              <w:t>11</w:t>
            </w:r>
          </w:p>
        </w:tc>
        <w:tc>
          <w:tcPr>
            <w:tcW w:w="1081" w:type="pct"/>
            <w:tcMar>
              <w:top w:w="10" w:type="dxa"/>
              <w:left w:w="10" w:type="dxa"/>
              <w:right w:w="10" w:type="dxa"/>
            </w:tcMar>
            <w:vAlign w:val="center"/>
          </w:tcPr>
          <w:p w:rsidR="00B71209" w:rsidRDefault="00B71209">
            <w:pPr>
              <w:widowControl/>
              <w:spacing w:line="420" w:lineRule="exact"/>
              <w:jc w:val="center"/>
            </w:pPr>
            <w:r>
              <w:rPr>
                <w:rFonts w:hint="eastAsia"/>
              </w:rPr>
              <w:t>5</w:t>
            </w:r>
            <w:r>
              <w:rPr>
                <w:rFonts w:hint="eastAsia"/>
              </w:rPr>
              <w:t>台自助</w:t>
            </w:r>
            <w:r>
              <w:t>打印终端设备</w:t>
            </w:r>
          </w:p>
        </w:tc>
        <w:tc>
          <w:tcPr>
            <w:tcW w:w="3461" w:type="pct"/>
            <w:tcMar>
              <w:top w:w="10" w:type="dxa"/>
              <w:left w:w="10" w:type="dxa"/>
              <w:right w:w="10" w:type="dxa"/>
            </w:tcMar>
            <w:vAlign w:val="center"/>
          </w:tcPr>
          <w:p w:rsidR="00B71209" w:rsidRDefault="00B71209">
            <w:pPr>
              <w:pStyle w:val="a1"/>
              <w:ind w:firstLine="480"/>
            </w:pPr>
            <w:r>
              <w:rPr>
                <w:rFonts w:hint="eastAsia"/>
              </w:rPr>
              <w:t>负责自助</w:t>
            </w:r>
            <w:r>
              <w:t>打印终端设备的</w:t>
            </w:r>
            <w:r>
              <w:rPr>
                <w:rFonts w:hint="eastAsia"/>
              </w:rPr>
              <w:t>维护</w:t>
            </w:r>
            <w:r>
              <w:t>、维修，保障终端设备正常使用</w:t>
            </w:r>
            <w:r>
              <w:rPr>
                <w:rFonts w:hint="eastAsia"/>
              </w:rPr>
              <w:t>。</w:t>
            </w:r>
          </w:p>
          <w:p w:rsidR="00B71209" w:rsidRDefault="00B71209">
            <w:pPr>
              <w:pStyle w:val="a1"/>
              <w:ind w:firstLine="480"/>
            </w:pPr>
          </w:p>
        </w:tc>
      </w:tr>
    </w:tbl>
    <w:p w:rsidR="00B71209" w:rsidRDefault="00B71209">
      <w:pPr>
        <w:pStyle w:val="a0"/>
        <w:spacing w:line="360" w:lineRule="auto"/>
        <w:ind w:firstLineChars="200" w:firstLine="420"/>
        <w:rPr>
          <w:rFonts w:ascii="宋体" w:hAnsi="宋体"/>
          <w:sz w:val="21"/>
          <w:szCs w:val="21"/>
          <w:lang w:eastAsia="zh-CN"/>
        </w:rPr>
      </w:pPr>
    </w:p>
    <w:p w:rsidR="00B71209" w:rsidRDefault="00A44A21" w:rsidP="00B71209">
      <w:pPr>
        <w:pStyle w:val="3"/>
        <w:numPr>
          <w:ilvl w:val="0"/>
          <w:numId w:val="0"/>
        </w:numPr>
        <w:ind w:left="720" w:hanging="720"/>
        <w:rPr>
          <w:rFonts w:eastAsia="宋体" w:cstheme="majorBidi"/>
          <w:szCs w:val="28"/>
        </w:rPr>
      </w:pPr>
      <w:r>
        <w:rPr>
          <w:rFonts w:cstheme="majorBidi" w:hint="eastAsia"/>
          <w:szCs w:val="28"/>
        </w:rPr>
        <w:t>1</w:t>
      </w:r>
      <w:r>
        <w:rPr>
          <w:rFonts w:cstheme="majorBidi"/>
          <w:szCs w:val="28"/>
        </w:rPr>
        <w:t>.3</w:t>
      </w:r>
      <w:r w:rsidR="00B71209">
        <w:rPr>
          <w:rFonts w:cstheme="majorBidi" w:hint="eastAsia"/>
          <w:szCs w:val="28"/>
        </w:rPr>
        <w:t>其他日常维护技术支持</w:t>
      </w:r>
    </w:p>
    <w:p w:rsidR="00B71209" w:rsidRDefault="00B71209"/>
    <w:p w:rsidR="00B71209" w:rsidRDefault="00A44A21" w:rsidP="00A44A21">
      <w:pPr>
        <w:pStyle w:val="4"/>
        <w:numPr>
          <w:ilvl w:val="0"/>
          <w:numId w:val="0"/>
        </w:numPr>
        <w:ind w:left="864" w:hanging="864"/>
      </w:pPr>
      <w:r>
        <w:lastRenderedPageBreak/>
        <w:t>1.3.1</w:t>
      </w:r>
      <w:r w:rsidR="00B71209">
        <w:rPr>
          <w:rFonts w:hint="eastAsia"/>
        </w:rPr>
        <w:t>基础</w:t>
      </w:r>
      <w:r w:rsidR="00B71209">
        <w:rPr>
          <w:rFonts w:cstheme="minorBidi" w:hint="eastAsia"/>
          <w:szCs w:val="32"/>
        </w:rPr>
        <w:t>保障</w:t>
      </w:r>
      <w:r w:rsidR="00B71209">
        <w:rPr>
          <w:rFonts w:hint="eastAsia"/>
        </w:rPr>
        <w:t>服务</w:t>
      </w:r>
    </w:p>
    <w:p w:rsidR="00B71209" w:rsidRDefault="00B71209">
      <w:pPr>
        <w:pStyle w:val="a1"/>
        <w:spacing w:line="360" w:lineRule="auto"/>
        <w:ind w:firstLine="480"/>
      </w:pPr>
      <w:r>
        <w:rPr>
          <w:rFonts w:hint="eastAsia"/>
        </w:rPr>
        <w:t>对用户在日常使用、运维中出现的</w:t>
      </w:r>
      <w:r>
        <w:t>问题提供</w:t>
      </w:r>
      <w:r>
        <w:rPr>
          <w:rFonts w:hint="eastAsia"/>
        </w:rPr>
        <w:t>BUG修复及升级服务、故障处理、咨询答疑</w:t>
      </w:r>
      <w:r>
        <w:t>、</w:t>
      </w:r>
      <w:r>
        <w:rPr>
          <w:rFonts w:hint="eastAsia"/>
        </w:rPr>
        <w:t>突发事件响应及处理、软件配置维护、运行支持等基础保障服务，通过电话、QQ、微信、邮件等方式实现7*24小时远程技术支持，及时进行问题的解答与故障处理。</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6283"/>
      </w:tblGrid>
      <w:tr w:rsidR="00B71209">
        <w:trPr>
          <w:trHeight w:val="285"/>
        </w:trPr>
        <w:tc>
          <w:tcPr>
            <w:tcW w:w="2013" w:type="dxa"/>
            <w:shd w:val="clear" w:color="auto" w:fill="D9D9D9"/>
            <w:vAlign w:val="center"/>
          </w:tcPr>
          <w:p w:rsidR="00B71209" w:rsidRDefault="00B71209">
            <w:pPr>
              <w:rPr>
                <w:rFonts w:ascii="宋体" w:hAnsi="宋体" w:cs="宋体"/>
                <w:b/>
                <w:bCs/>
                <w:szCs w:val="24"/>
              </w:rPr>
            </w:pPr>
            <w:r>
              <w:rPr>
                <w:rFonts w:ascii="宋体" w:hAnsi="宋体" w:cs="宋体" w:hint="eastAsia"/>
                <w:b/>
                <w:bCs/>
                <w:szCs w:val="24"/>
              </w:rPr>
              <w:t>服务内容</w:t>
            </w:r>
          </w:p>
        </w:tc>
        <w:tc>
          <w:tcPr>
            <w:tcW w:w="6283" w:type="dxa"/>
            <w:shd w:val="clear" w:color="auto" w:fill="D9D9D9"/>
            <w:vAlign w:val="center"/>
          </w:tcPr>
          <w:p w:rsidR="00B71209" w:rsidRDefault="00B71209">
            <w:pPr>
              <w:rPr>
                <w:rFonts w:ascii="宋体" w:hAnsi="宋体" w:cs="宋体"/>
                <w:b/>
                <w:bCs/>
                <w:szCs w:val="24"/>
              </w:rPr>
            </w:pPr>
            <w:r>
              <w:rPr>
                <w:rFonts w:ascii="宋体" w:hAnsi="宋体" w:cs="宋体" w:hint="eastAsia"/>
                <w:b/>
                <w:bCs/>
                <w:szCs w:val="24"/>
              </w:rPr>
              <w:t>服务项说明</w:t>
            </w:r>
          </w:p>
        </w:tc>
      </w:tr>
      <w:tr w:rsidR="00B71209">
        <w:trPr>
          <w:trHeight w:val="285"/>
        </w:trPr>
        <w:tc>
          <w:tcPr>
            <w:tcW w:w="2013" w:type="dxa"/>
            <w:shd w:val="clear" w:color="auto" w:fill="auto"/>
            <w:vAlign w:val="center"/>
          </w:tcPr>
          <w:p w:rsidR="00B71209" w:rsidRDefault="00B71209">
            <w:pPr>
              <w:rPr>
                <w:rFonts w:ascii="宋体" w:hAnsi="宋体" w:cs="宋体"/>
                <w:b/>
              </w:rPr>
            </w:pPr>
            <w:r>
              <w:rPr>
                <w:rFonts w:hint="eastAsia"/>
                <w:b/>
              </w:rPr>
              <w:t>BUG</w:t>
            </w:r>
            <w:r>
              <w:rPr>
                <w:rFonts w:hint="eastAsia"/>
                <w:b/>
              </w:rPr>
              <w:t>修复及升级服务</w:t>
            </w:r>
          </w:p>
        </w:tc>
        <w:tc>
          <w:tcPr>
            <w:tcW w:w="6283" w:type="dxa"/>
            <w:shd w:val="clear" w:color="auto" w:fill="auto"/>
            <w:vAlign w:val="bottom"/>
          </w:tcPr>
          <w:p w:rsidR="00B71209" w:rsidRDefault="00B71209">
            <w:r>
              <w:rPr>
                <w:rFonts w:hint="eastAsia"/>
              </w:rPr>
              <w:t>针对公司提供的应用系统中存在的</w:t>
            </w:r>
            <w:r>
              <w:rPr>
                <w:rFonts w:hint="eastAsia"/>
              </w:rPr>
              <w:t>BUG</w:t>
            </w:r>
            <w:r>
              <w:rPr>
                <w:rFonts w:hint="eastAsia"/>
              </w:rPr>
              <w:t>，持续提供修正与消缺服务；</w:t>
            </w:r>
          </w:p>
          <w:p w:rsidR="00B71209" w:rsidRDefault="00B71209">
            <w:pPr>
              <w:rPr>
                <w:rFonts w:ascii="宋体" w:hAnsi="宋体" w:cs="宋体"/>
              </w:rPr>
            </w:pPr>
            <w:r>
              <w:rPr>
                <w:rFonts w:hint="eastAsia"/>
              </w:rPr>
              <w:t>提供针对系统漏洞、</w:t>
            </w:r>
            <w:r>
              <w:rPr>
                <w:rFonts w:hint="eastAsia"/>
              </w:rPr>
              <w:t>BUG</w:t>
            </w:r>
            <w:r>
              <w:rPr>
                <w:rFonts w:hint="eastAsia"/>
              </w:rPr>
              <w:t>问题的修复补丁版本的升级服务。</w:t>
            </w:r>
          </w:p>
        </w:tc>
      </w:tr>
      <w:tr w:rsidR="00B71209">
        <w:trPr>
          <w:trHeight w:val="285"/>
        </w:trPr>
        <w:tc>
          <w:tcPr>
            <w:tcW w:w="2013" w:type="dxa"/>
            <w:shd w:val="clear" w:color="auto" w:fill="auto"/>
            <w:vAlign w:val="center"/>
          </w:tcPr>
          <w:p w:rsidR="00B71209" w:rsidRDefault="00B71209">
            <w:pPr>
              <w:rPr>
                <w:rFonts w:ascii="宋体" w:hAnsi="宋体" w:cs="宋体"/>
                <w:b/>
              </w:rPr>
            </w:pPr>
            <w:r>
              <w:rPr>
                <w:rFonts w:hint="eastAsia"/>
                <w:b/>
              </w:rPr>
              <w:t>故障处理</w:t>
            </w:r>
          </w:p>
        </w:tc>
        <w:tc>
          <w:tcPr>
            <w:tcW w:w="6283" w:type="dxa"/>
            <w:shd w:val="clear" w:color="auto" w:fill="auto"/>
            <w:vAlign w:val="bottom"/>
          </w:tcPr>
          <w:p w:rsidR="00B71209" w:rsidRDefault="00B71209">
            <w:r>
              <w:rPr>
                <w:rFonts w:hint="eastAsia"/>
              </w:rPr>
              <w:t>系统上线运行时，当出现一些突发性情况而引起业务的中断时，为了保证系统的正常运行，对该故障进行处理，包括：</w:t>
            </w:r>
          </w:p>
          <w:p w:rsidR="00B71209" w:rsidRDefault="00B71209">
            <w:pPr>
              <w:numPr>
                <w:ilvl w:val="0"/>
                <w:numId w:val="5"/>
              </w:numPr>
              <w:ind w:left="34" w:firstLine="0"/>
            </w:pPr>
            <w:r>
              <w:rPr>
                <w:rFonts w:hint="eastAsia"/>
              </w:rPr>
              <w:t>非计划掉电导致系统故障，学校排除故障后，配合系统恢复；</w:t>
            </w:r>
          </w:p>
          <w:p w:rsidR="00B71209" w:rsidRDefault="00B71209">
            <w:pPr>
              <w:numPr>
                <w:ilvl w:val="0"/>
                <w:numId w:val="5"/>
              </w:numPr>
              <w:ind w:left="34" w:firstLine="0"/>
            </w:pPr>
            <w:r>
              <w:rPr>
                <w:rFonts w:hint="eastAsia"/>
              </w:rPr>
              <w:t>系统资源不足导致系统故障，学校扩充资源后，配合学校系统恢复；</w:t>
            </w:r>
          </w:p>
          <w:p w:rsidR="00B71209" w:rsidRDefault="00B71209">
            <w:pPr>
              <w:numPr>
                <w:ilvl w:val="0"/>
                <w:numId w:val="5"/>
              </w:numPr>
              <w:ind w:left="34" w:firstLine="0"/>
            </w:pPr>
            <w:r>
              <w:rPr>
                <w:rFonts w:hint="eastAsia"/>
              </w:rPr>
              <w:t>硬件故障，学校排除故障并将数据还原后，配合学校系统恢复。</w:t>
            </w:r>
          </w:p>
          <w:p w:rsidR="00B71209" w:rsidRDefault="00B71209">
            <w:pPr>
              <w:rPr>
                <w:rFonts w:ascii="宋体" w:hAnsi="宋体" w:cs="宋体"/>
              </w:rPr>
            </w:pPr>
            <w:r>
              <w:rPr>
                <w:rFonts w:hint="eastAsia"/>
              </w:rPr>
              <w:t>出现系统运行环境变更（如：系统文件丢失、系统权限变化、</w:t>
            </w:r>
            <w:r>
              <w:rPr>
                <w:rFonts w:hint="eastAsia"/>
              </w:rPr>
              <w:t>IP</w:t>
            </w:r>
            <w:r>
              <w:rPr>
                <w:rFonts w:hint="eastAsia"/>
              </w:rPr>
              <w:t>变更、操作系统无法启动、数据库故障等）除外。</w:t>
            </w:r>
          </w:p>
        </w:tc>
      </w:tr>
      <w:tr w:rsidR="00B71209">
        <w:trPr>
          <w:trHeight w:val="680"/>
        </w:trPr>
        <w:tc>
          <w:tcPr>
            <w:tcW w:w="2013" w:type="dxa"/>
            <w:shd w:val="clear" w:color="auto" w:fill="auto"/>
            <w:vAlign w:val="center"/>
          </w:tcPr>
          <w:p w:rsidR="00B71209" w:rsidRDefault="00B71209">
            <w:pPr>
              <w:rPr>
                <w:b/>
              </w:rPr>
            </w:pPr>
            <w:r>
              <w:rPr>
                <w:rFonts w:hint="eastAsia"/>
                <w:b/>
              </w:rPr>
              <w:t>咨询答疑</w:t>
            </w:r>
          </w:p>
        </w:tc>
        <w:tc>
          <w:tcPr>
            <w:tcW w:w="6283" w:type="dxa"/>
            <w:shd w:val="clear" w:color="auto" w:fill="auto"/>
          </w:tcPr>
          <w:p w:rsidR="00B71209" w:rsidRDefault="00B71209">
            <w:r>
              <w:rPr>
                <w:rFonts w:hint="eastAsia"/>
              </w:rPr>
              <w:t>针对用户系统使用过程中的运行维护问题，操作类问题进行咨询答疑。保障系统使用过程中的使用保障。</w:t>
            </w:r>
          </w:p>
        </w:tc>
      </w:tr>
      <w:tr w:rsidR="00B71209">
        <w:trPr>
          <w:trHeight w:val="680"/>
        </w:trPr>
        <w:tc>
          <w:tcPr>
            <w:tcW w:w="2013" w:type="dxa"/>
            <w:shd w:val="clear" w:color="auto" w:fill="auto"/>
            <w:vAlign w:val="center"/>
          </w:tcPr>
          <w:p w:rsidR="00B71209" w:rsidRDefault="00B71209">
            <w:pPr>
              <w:rPr>
                <w:b/>
              </w:rPr>
            </w:pPr>
            <w:r>
              <w:rPr>
                <w:rFonts w:hint="eastAsia"/>
                <w:b/>
              </w:rPr>
              <w:t>突发事件响应及处理</w:t>
            </w:r>
          </w:p>
        </w:tc>
        <w:tc>
          <w:tcPr>
            <w:tcW w:w="6283" w:type="dxa"/>
            <w:shd w:val="clear" w:color="auto" w:fill="auto"/>
          </w:tcPr>
          <w:p w:rsidR="00B71209" w:rsidRDefault="00B71209">
            <w:r>
              <w:rPr>
                <w:rFonts w:hint="eastAsia"/>
              </w:rPr>
              <w:t>协助系统维护人员分析，处理系统突发事件，使系统在最短的时间内恢复正常；</w:t>
            </w:r>
          </w:p>
          <w:p w:rsidR="00B71209" w:rsidRDefault="00B71209">
            <w:r>
              <w:rPr>
                <w:rFonts w:hint="eastAsia"/>
              </w:rPr>
              <w:t>在突发事件处理完毕后，根据问题产生原因，完成处理分析报告，在报告中详细描述事件起因，产生原因，解决办法，责任人及后续的改进措施。</w:t>
            </w:r>
          </w:p>
        </w:tc>
      </w:tr>
      <w:tr w:rsidR="00B71209">
        <w:trPr>
          <w:trHeight w:val="680"/>
        </w:trPr>
        <w:tc>
          <w:tcPr>
            <w:tcW w:w="2013" w:type="dxa"/>
            <w:shd w:val="clear" w:color="auto" w:fill="auto"/>
            <w:vAlign w:val="center"/>
          </w:tcPr>
          <w:p w:rsidR="00B71209" w:rsidRDefault="00B71209">
            <w:pPr>
              <w:rPr>
                <w:b/>
              </w:rPr>
            </w:pPr>
            <w:r>
              <w:rPr>
                <w:rFonts w:hint="eastAsia"/>
                <w:b/>
              </w:rPr>
              <w:t>软件配置维护</w:t>
            </w:r>
          </w:p>
        </w:tc>
        <w:tc>
          <w:tcPr>
            <w:tcW w:w="6283" w:type="dxa"/>
            <w:shd w:val="clear" w:color="auto" w:fill="auto"/>
          </w:tcPr>
          <w:p w:rsidR="00B71209" w:rsidRDefault="00B71209">
            <w:r>
              <w:rPr>
                <w:rFonts w:hint="eastAsia"/>
              </w:rPr>
              <w:t>在年度报告输出或者巡检时，或者特殊时期对系统进行相关的软件配置进行调整；</w:t>
            </w:r>
          </w:p>
          <w:p w:rsidR="00B71209" w:rsidRDefault="00B71209">
            <w:r>
              <w:rPr>
                <w:rFonts w:hint="eastAsia"/>
              </w:rPr>
              <w:lastRenderedPageBreak/>
              <w:t>对系统正常运行所需的定时任务进行检查，设置和管理。</w:t>
            </w:r>
          </w:p>
        </w:tc>
      </w:tr>
      <w:tr w:rsidR="00B71209">
        <w:trPr>
          <w:trHeight w:val="285"/>
        </w:trPr>
        <w:tc>
          <w:tcPr>
            <w:tcW w:w="2013" w:type="dxa"/>
            <w:shd w:val="clear" w:color="auto" w:fill="auto"/>
            <w:vAlign w:val="center"/>
          </w:tcPr>
          <w:p w:rsidR="00B71209" w:rsidRDefault="00B71209">
            <w:pPr>
              <w:rPr>
                <w:rFonts w:ascii="宋体" w:hAnsi="宋体" w:cs="宋体"/>
                <w:b/>
              </w:rPr>
            </w:pPr>
            <w:r>
              <w:rPr>
                <w:rFonts w:hint="eastAsia"/>
                <w:b/>
              </w:rPr>
              <w:lastRenderedPageBreak/>
              <w:t>运行支持</w:t>
            </w:r>
          </w:p>
        </w:tc>
        <w:tc>
          <w:tcPr>
            <w:tcW w:w="6283" w:type="dxa"/>
            <w:shd w:val="clear" w:color="auto" w:fill="auto"/>
            <w:vAlign w:val="bottom"/>
          </w:tcPr>
          <w:p w:rsidR="00B71209" w:rsidRDefault="00B71209">
            <w:r>
              <w:rPr>
                <w:rFonts w:hint="eastAsia"/>
              </w:rPr>
              <w:t>对系统运行过程中系统管理员及业务管理员的问题提供解答和问题解决跟踪。</w:t>
            </w:r>
          </w:p>
          <w:p w:rsidR="00B71209" w:rsidRDefault="00B71209">
            <w:pPr>
              <w:numPr>
                <w:ilvl w:val="0"/>
                <w:numId w:val="5"/>
              </w:numPr>
              <w:ind w:left="-108" w:firstLine="11"/>
            </w:pPr>
            <w:r>
              <w:rPr>
                <w:rFonts w:hint="eastAsia"/>
              </w:rPr>
              <w:t>系统环境调整后，环境文档实时更新；</w:t>
            </w:r>
          </w:p>
          <w:p w:rsidR="00B71209" w:rsidRDefault="00B71209">
            <w:pPr>
              <w:numPr>
                <w:ilvl w:val="0"/>
                <w:numId w:val="5"/>
              </w:numPr>
              <w:ind w:left="-108" w:firstLine="11"/>
            </w:pPr>
            <w:r>
              <w:rPr>
                <w:rFonts w:hint="eastAsia"/>
              </w:rPr>
              <w:t>系统使用过程中问题解答；</w:t>
            </w:r>
          </w:p>
          <w:p w:rsidR="00B71209" w:rsidRDefault="00B71209">
            <w:pPr>
              <w:numPr>
                <w:ilvl w:val="0"/>
                <w:numId w:val="5"/>
              </w:numPr>
              <w:ind w:left="-108" w:firstLine="11"/>
            </w:pPr>
            <w:r>
              <w:rPr>
                <w:rFonts w:hint="eastAsia"/>
              </w:rPr>
              <w:t>系统服务临时启停；</w:t>
            </w:r>
          </w:p>
          <w:p w:rsidR="00B71209" w:rsidRDefault="00B71209">
            <w:pPr>
              <w:numPr>
                <w:ilvl w:val="0"/>
                <w:numId w:val="5"/>
              </w:numPr>
              <w:ind w:left="-108" w:firstLine="11"/>
            </w:pPr>
            <w:r>
              <w:rPr>
                <w:rFonts w:hint="eastAsia"/>
              </w:rPr>
              <w:t>系统运行过程中访问报错问题处理；</w:t>
            </w:r>
          </w:p>
          <w:p w:rsidR="00B71209" w:rsidRDefault="00B71209">
            <w:pPr>
              <w:rPr>
                <w:rFonts w:ascii="宋体" w:hAnsi="宋体" w:cs="宋体"/>
              </w:rPr>
            </w:pPr>
            <w:r>
              <w:rPr>
                <w:rFonts w:hint="eastAsia"/>
              </w:rPr>
              <w:t>系统使用过程中数据错误问题处理。</w:t>
            </w:r>
          </w:p>
        </w:tc>
      </w:tr>
    </w:tbl>
    <w:p w:rsidR="00B71209" w:rsidRDefault="00B71209">
      <w:r>
        <w:rPr>
          <w:rFonts w:hint="eastAsia"/>
          <w:b/>
        </w:rPr>
        <w:t>备注：</w:t>
      </w:r>
      <w:r>
        <w:rPr>
          <w:rFonts w:hint="eastAsia"/>
        </w:rPr>
        <w:t>以上基础软件运行服务的前提是双方确认部署完成的系统环境未发生改变，典型的变更举例如下：</w:t>
      </w:r>
      <w:r>
        <w:rPr>
          <w:rFonts w:hint="eastAsia"/>
        </w:rPr>
        <w:t xml:space="preserve"> </w:t>
      </w:r>
    </w:p>
    <w:p w:rsidR="00B71209" w:rsidRDefault="00134199">
      <w:pPr>
        <w:ind w:firstLineChars="200" w:firstLine="480"/>
      </w:pPr>
      <w:r>
        <w:rPr>
          <w:rFonts w:hint="eastAsia"/>
        </w:rPr>
        <w:t>（</w:t>
      </w:r>
      <w:r>
        <w:rPr>
          <w:rFonts w:hint="eastAsia"/>
        </w:rPr>
        <w:t>1</w:t>
      </w:r>
      <w:r>
        <w:rPr>
          <w:rFonts w:hint="eastAsia"/>
        </w:rPr>
        <w:t>）</w:t>
      </w:r>
      <w:r w:rsidR="00B71209">
        <w:rPr>
          <w:rFonts w:hint="eastAsia"/>
        </w:rPr>
        <w:t>系统硬件故障导致系统重新部署或安装；</w:t>
      </w:r>
    </w:p>
    <w:p w:rsidR="00B71209" w:rsidRDefault="00134199">
      <w:pPr>
        <w:ind w:firstLineChars="200" w:firstLine="480"/>
      </w:pPr>
      <w:r>
        <w:rPr>
          <w:rFonts w:hint="eastAsia"/>
        </w:rPr>
        <w:t>（</w:t>
      </w:r>
      <w:r>
        <w:rPr>
          <w:rFonts w:hint="eastAsia"/>
        </w:rPr>
        <w:t>2</w:t>
      </w:r>
      <w:r>
        <w:rPr>
          <w:rFonts w:hint="eastAsia"/>
        </w:rPr>
        <w:t>）</w:t>
      </w:r>
      <w:r w:rsidR="00B71209">
        <w:rPr>
          <w:rFonts w:hint="eastAsia"/>
        </w:rPr>
        <w:t>对</w:t>
      </w:r>
      <w:r w:rsidR="00B71209">
        <w:rPr>
          <w:rFonts w:hint="eastAsia"/>
        </w:rPr>
        <w:t>IP</w:t>
      </w:r>
      <w:r w:rsidR="00B71209">
        <w:rPr>
          <w:rFonts w:hint="eastAsia"/>
        </w:rPr>
        <w:t>地址调整、域名重新解析等配置进行修改；</w:t>
      </w:r>
    </w:p>
    <w:p w:rsidR="00B71209" w:rsidRDefault="00134199">
      <w:pPr>
        <w:ind w:firstLineChars="200" w:firstLine="480"/>
      </w:pPr>
      <w:r>
        <w:rPr>
          <w:rFonts w:hint="eastAsia"/>
        </w:rPr>
        <w:t>（</w:t>
      </w:r>
      <w:r>
        <w:rPr>
          <w:rFonts w:hint="eastAsia"/>
        </w:rPr>
        <w:t>3</w:t>
      </w:r>
      <w:r>
        <w:rPr>
          <w:rFonts w:hint="eastAsia"/>
        </w:rPr>
        <w:t>）</w:t>
      </w:r>
      <w:r w:rsidR="00B71209">
        <w:rPr>
          <w:rFonts w:hint="eastAsia"/>
        </w:rPr>
        <w:t>非计划断电，不按流程中止</w:t>
      </w:r>
      <w:r w:rsidR="00B71209">
        <w:rPr>
          <w:rFonts w:hint="eastAsia"/>
        </w:rPr>
        <w:t>/</w:t>
      </w:r>
      <w:r w:rsidR="00B71209">
        <w:rPr>
          <w:rFonts w:hint="eastAsia"/>
        </w:rPr>
        <w:t>重启系统，导致系统无法运行；</w:t>
      </w:r>
    </w:p>
    <w:p w:rsidR="00B71209" w:rsidRDefault="00134199">
      <w:pPr>
        <w:ind w:firstLineChars="200" w:firstLine="480"/>
      </w:pPr>
      <w:r>
        <w:rPr>
          <w:rFonts w:hint="eastAsia"/>
        </w:rPr>
        <w:t>（</w:t>
      </w:r>
      <w:r>
        <w:rPr>
          <w:rFonts w:hint="eastAsia"/>
        </w:rPr>
        <w:t>4</w:t>
      </w:r>
      <w:r>
        <w:rPr>
          <w:rFonts w:hint="eastAsia"/>
        </w:rPr>
        <w:t>）</w:t>
      </w:r>
      <w:r w:rsidR="00B71209">
        <w:rPr>
          <w:rFonts w:hint="eastAsia"/>
        </w:rPr>
        <w:t>扩展、迁移、改造、版本升级等工作；</w:t>
      </w:r>
    </w:p>
    <w:p w:rsidR="00B71209" w:rsidRDefault="00134199">
      <w:pPr>
        <w:ind w:firstLineChars="200" w:firstLine="480"/>
      </w:pPr>
      <w:r>
        <w:rPr>
          <w:rFonts w:hint="eastAsia"/>
        </w:rPr>
        <w:t>（</w:t>
      </w:r>
      <w:r>
        <w:rPr>
          <w:rFonts w:hint="eastAsia"/>
        </w:rPr>
        <w:t>5</w:t>
      </w:r>
      <w:r>
        <w:rPr>
          <w:rFonts w:hint="eastAsia"/>
        </w:rPr>
        <w:t>）</w:t>
      </w:r>
      <w:r w:rsidR="00B71209">
        <w:rPr>
          <w:rFonts w:hint="eastAsia"/>
        </w:rPr>
        <w:t>非约定范围的验证、恢复测试等工作；</w:t>
      </w:r>
    </w:p>
    <w:p w:rsidR="00B71209" w:rsidRDefault="00134199">
      <w:pPr>
        <w:ind w:firstLineChars="200" w:firstLine="480"/>
      </w:pPr>
      <w:r>
        <w:rPr>
          <w:rFonts w:hint="eastAsia"/>
        </w:rPr>
        <w:t>（</w:t>
      </w:r>
      <w:r>
        <w:rPr>
          <w:rFonts w:hint="eastAsia"/>
        </w:rPr>
        <w:t>6</w:t>
      </w:r>
      <w:r>
        <w:rPr>
          <w:rFonts w:hint="eastAsia"/>
        </w:rPr>
        <w:t>）</w:t>
      </w:r>
      <w:r w:rsidR="00B71209">
        <w:rPr>
          <w:rFonts w:hint="eastAsia"/>
        </w:rPr>
        <w:t>用户业务层面的功能调整、需求定制等。</w:t>
      </w:r>
    </w:p>
    <w:p w:rsidR="00B71209" w:rsidRDefault="00B71209">
      <w:pPr>
        <w:ind w:firstLine="420"/>
      </w:pPr>
    </w:p>
    <w:p w:rsidR="00B71209" w:rsidRDefault="00B71209">
      <w:pPr>
        <w:pStyle w:val="ab"/>
        <w:numPr>
          <w:ilvl w:val="0"/>
          <w:numId w:val="6"/>
        </w:numPr>
        <w:spacing w:before="120" w:after="120"/>
        <w:ind w:firstLineChars="0"/>
        <w:jc w:val="left"/>
        <w:outlineLvl w:val="2"/>
        <w:rPr>
          <w:rFonts w:ascii="宋体" w:hAnsi="宋体" w:cs="宋体"/>
          <w:b/>
          <w:vanish/>
          <w:szCs w:val="21"/>
        </w:rPr>
      </w:pPr>
      <w:bookmarkStart w:id="25" w:name="_Toc520295467"/>
      <w:bookmarkStart w:id="26" w:name="_Toc82681343"/>
      <w:bookmarkStart w:id="27" w:name="_Toc520295869"/>
      <w:bookmarkStart w:id="28" w:name="_Toc82680810"/>
      <w:bookmarkStart w:id="29" w:name="_Toc520295706"/>
      <w:bookmarkStart w:id="30" w:name="_Toc519670711"/>
      <w:bookmarkStart w:id="31" w:name="_Toc520292180"/>
      <w:bookmarkStart w:id="32" w:name="_Toc455069848"/>
      <w:bookmarkEnd w:id="25"/>
      <w:bookmarkEnd w:id="26"/>
      <w:bookmarkEnd w:id="27"/>
      <w:bookmarkEnd w:id="28"/>
      <w:bookmarkEnd w:id="29"/>
      <w:bookmarkEnd w:id="30"/>
      <w:bookmarkEnd w:id="31"/>
    </w:p>
    <w:p w:rsidR="00B71209" w:rsidRDefault="00B71209">
      <w:pPr>
        <w:pStyle w:val="ab"/>
        <w:numPr>
          <w:ilvl w:val="0"/>
          <w:numId w:val="6"/>
        </w:numPr>
        <w:spacing w:before="120" w:after="120"/>
        <w:ind w:firstLineChars="0"/>
        <w:jc w:val="left"/>
        <w:outlineLvl w:val="2"/>
        <w:rPr>
          <w:rFonts w:ascii="宋体" w:hAnsi="宋体" w:cs="宋体"/>
          <w:b/>
          <w:vanish/>
          <w:szCs w:val="21"/>
        </w:rPr>
      </w:pPr>
      <w:bookmarkStart w:id="33" w:name="_Toc519670712"/>
      <w:bookmarkStart w:id="34" w:name="_Toc82680811"/>
      <w:bookmarkStart w:id="35" w:name="_Toc520295707"/>
      <w:bookmarkStart w:id="36" w:name="_Toc82681344"/>
      <w:bookmarkStart w:id="37" w:name="_Toc520295468"/>
      <w:bookmarkStart w:id="38" w:name="_Toc520292181"/>
      <w:bookmarkStart w:id="39" w:name="_Toc520295870"/>
      <w:bookmarkEnd w:id="33"/>
      <w:bookmarkEnd w:id="34"/>
      <w:bookmarkEnd w:id="35"/>
      <w:bookmarkEnd w:id="36"/>
      <w:bookmarkEnd w:id="37"/>
      <w:bookmarkEnd w:id="38"/>
      <w:bookmarkEnd w:id="39"/>
    </w:p>
    <w:p w:rsidR="00B71209" w:rsidRDefault="00B71209">
      <w:pPr>
        <w:pStyle w:val="ab"/>
        <w:numPr>
          <w:ilvl w:val="0"/>
          <w:numId w:val="6"/>
        </w:numPr>
        <w:spacing w:before="120" w:after="120"/>
        <w:ind w:firstLineChars="0"/>
        <w:jc w:val="left"/>
        <w:outlineLvl w:val="2"/>
        <w:rPr>
          <w:rFonts w:ascii="宋体" w:hAnsi="宋体" w:cs="宋体"/>
          <w:b/>
          <w:vanish/>
          <w:szCs w:val="21"/>
        </w:rPr>
      </w:pPr>
      <w:bookmarkStart w:id="40" w:name="_Toc519670713"/>
      <w:bookmarkStart w:id="41" w:name="_Toc520295708"/>
      <w:bookmarkStart w:id="42" w:name="_Toc82680812"/>
      <w:bookmarkStart w:id="43" w:name="_Toc520292182"/>
      <w:bookmarkStart w:id="44" w:name="_Toc520295469"/>
      <w:bookmarkStart w:id="45" w:name="_Toc82681345"/>
      <w:bookmarkStart w:id="46" w:name="_Toc520295871"/>
      <w:bookmarkEnd w:id="40"/>
      <w:bookmarkEnd w:id="41"/>
      <w:bookmarkEnd w:id="42"/>
      <w:bookmarkEnd w:id="43"/>
      <w:bookmarkEnd w:id="44"/>
      <w:bookmarkEnd w:id="45"/>
      <w:bookmarkEnd w:id="46"/>
    </w:p>
    <w:p w:rsidR="00B71209" w:rsidRDefault="00B71209">
      <w:pPr>
        <w:pStyle w:val="ab"/>
        <w:numPr>
          <w:ilvl w:val="0"/>
          <w:numId w:val="6"/>
        </w:numPr>
        <w:spacing w:before="120" w:after="120"/>
        <w:ind w:firstLineChars="0"/>
        <w:jc w:val="left"/>
        <w:outlineLvl w:val="2"/>
        <w:rPr>
          <w:rFonts w:ascii="宋体" w:hAnsi="宋体" w:cs="宋体"/>
          <w:b/>
          <w:vanish/>
          <w:szCs w:val="21"/>
        </w:rPr>
      </w:pPr>
      <w:bookmarkStart w:id="47" w:name="_Toc82680813"/>
      <w:bookmarkStart w:id="48" w:name="_Toc520295470"/>
      <w:bookmarkStart w:id="49" w:name="_Toc520292183"/>
      <w:bookmarkStart w:id="50" w:name="_Toc520295872"/>
      <w:bookmarkStart w:id="51" w:name="_Toc520295709"/>
      <w:bookmarkStart w:id="52" w:name="_Toc519670714"/>
      <w:bookmarkStart w:id="53" w:name="_Toc82681346"/>
      <w:bookmarkEnd w:id="47"/>
      <w:bookmarkEnd w:id="48"/>
      <w:bookmarkEnd w:id="49"/>
      <w:bookmarkEnd w:id="50"/>
      <w:bookmarkEnd w:id="51"/>
      <w:bookmarkEnd w:id="52"/>
      <w:bookmarkEnd w:id="53"/>
    </w:p>
    <w:p w:rsidR="00B71209" w:rsidRDefault="00B71209">
      <w:pPr>
        <w:pStyle w:val="ab"/>
        <w:numPr>
          <w:ilvl w:val="1"/>
          <w:numId w:val="6"/>
        </w:numPr>
        <w:spacing w:before="120" w:after="120"/>
        <w:ind w:firstLineChars="0"/>
        <w:jc w:val="left"/>
        <w:outlineLvl w:val="2"/>
        <w:rPr>
          <w:rFonts w:ascii="宋体" w:hAnsi="宋体" w:cs="宋体"/>
          <w:b/>
          <w:vanish/>
          <w:szCs w:val="21"/>
        </w:rPr>
      </w:pPr>
      <w:bookmarkStart w:id="54" w:name="_Toc520295471"/>
      <w:bookmarkStart w:id="55" w:name="_Toc82680814"/>
      <w:bookmarkStart w:id="56" w:name="_Toc82681347"/>
      <w:bookmarkStart w:id="57" w:name="_Toc519670715"/>
      <w:bookmarkStart w:id="58" w:name="_Toc520292184"/>
      <w:bookmarkStart w:id="59" w:name="_Toc520295710"/>
      <w:bookmarkStart w:id="60" w:name="_Toc520295873"/>
      <w:bookmarkEnd w:id="54"/>
      <w:bookmarkEnd w:id="55"/>
      <w:bookmarkEnd w:id="56"/>
      <w:bookmarkEnd w:id="57"/>
      <w:bookmarkEnd w:id="58"/>
      <w:bookmarkEnd w:id="59"/>
      <w:bookmarkEnd w:id="60"/>
    </w:p>
    <w:p w:rsidR="00B71209" w:rsidRDefault="00B71209">
      <w:pPr>
        <w:pStyle w:val="ab"/>
        <w:numPr>
          <w:ilvl w:val="1"/>
          <w:numId w:val="6"/>
        </w:numPr>
        <w:spacing w:before="120" w:after="120"/>
        <w:ind w:firstLineChars="0"/>
        <w:jc w:val="left"/>
        <w:outlineLvl w:val="2"/>
        <w:rPr>
          <w:rFonts w:ascii="宋体" w:hAnsi="宋体" w:cs="宋体"/>
          <w:b/>
          <w:vanish/>
          <w:szCs w:val="21"/>
        </w:rPr>
      </w:pPr>
      <w:bookmarkStart w:id="61" w:name="_Toc520292185"/>
      <w:bookmarkStart w:id="62" w:name="_Toc520295711"/>
      <w:bookmarkStart w:id="63" w:name="_Toc520295472"/>
      <w:bookmarkStart w:id="64" w:name="_Toc82680815"/>
      <w:bookmarkStart w:id="65" w:name="_Toc82681348"/>
      <w:bookmarkStart w:id="66" w:name="_Toc519670716"/>
      <w:bookmarkStart w:id="67" w:name="_Toc520295874"/>
      <w:bookmarkEnd w:id="61"/>
      <w:bookmarkEnd w:id="62"/>
      <w:bookmarkEnd w:id="63"/>
      <w:bookmarkEnd w:id="64"/>
      <w:bookmarkEnd w:id="65"/>
      <w:bookmarkEnd w:id="66"/>
      <w:bookmarkEnd w:id="67"/>
    </w:p>
    <w:p w:rsidR="00B71209" w:rsidRDefault="00B71209">
      <w:pPr>
        <w:pStyle w:val="ab"/>
        <w:numPr>
          <w:ilvl w:val="1"/>
          <w:numId w:val="6"/>
        </w:numPr>
        <w:spacing w:before="120" w:after="120"/>
        <w:ind w:firstLineChars="0"/>
        <w:jc w:val="left"/>
        <w:outlineLvl w:val="2"/>
        <w:rPr>
          <w:rFonts w:ascii="宋体" w:hAnsi="宋体" w:cs="宋体"/>
          <w:b/>
          <w:vanish/>
          <w:szCs w:val="21"/>
        </w:rPr>
      </w:pPr>
      <w:bookmarkStart w:id="68" w:name="_Toc520295473"/>
      <w:bookmarkStart w:id="69" w:name="_Toc520295875"/>
      <w:bookmarkStart w:id="70" w:name="_Toc82680816"/>
      <w:bookmarkStart w:id="71" w:name="_Toc519670717"/>
      <w:bookmarkStart w:id="72" w:name="_Toc82681349"/>
      <w:bookmarkStart w:id="73" w:name="_Toc520292186"/>
      <w:bookmarkStart w:id="74" w:name="_Toc520295712"/>
      <w:bookmarkEnd w:id="68"/>
      <w:bookmarkEnd w:id="69"/>
      <w:bookmarkEnd w:id="70"/>
      <w:bookmarkEnd w:id="71"/>
      <w:bookmarkEnd w:id="72"/>
      <w:bookmarkEnd w:id="73"/>
      <w:bookmarkEnd w:id="74"/>
    </w:p>
    <w:p w:rsidR="00B71209" w:rsidRDefault="00B71209">
      <w:pPr>
        <w:pStyle w:val="ab"/>
        <w:numPr>
          <w:ilvl w:val="2"/>
          <w:numId w:val="6"/>
        </w:numPr>
        <w:spacing w:before="120" w:after="120"/>
        <w:ind w:leftChars="100" w:left="807" w:firstLineChars="0"/>
        <w:jc w:val="left"/>
        <w:outlineLvl w:val="2"/>
        <w:rPr>
          <w:rFonts w:ascii="宋体" w:hAnsi="宋体" w:cs="宋体"/>
          <w:b/>
          <w:vanish/>
          <w:szCs w:val="21"/>
        </w:rPr>
      </w:pPr>
      <w:bookmarkStart w:id="75" w:name="_Toc82680817"/>
      <w:bookmarkStart w:id="76" w:name="_Toc520295713"/>
      <w:bookmarkStart w:id="77" w:name="_Toc520292187"/>
      <w:bookmarkStart w:id="78" w:name="_Toc520295474"/>
      <w:bookmarkStart w:id="79" w:name="_Toc519670718"/>
      <w:bookmarkStart w:id="80" w:name="_Toc520295876"/>
      <w:bookmarkStart w:id="81" w:name="_Toc82681350"/>
      <w:bookmarkEnd w:id="75"/>
      <w:bookmarkEnd w:id="76"/>
      <w:bookmarkEnd w:id="77"/>
      <w:bookmarkEnd w:id="78"/>
      <w:bookmarkEnd w:id="79"/>
      <w:bookmarkEnd w:id="80"/>
      <w:bookmarkEnd w:id="81"/>
    </w:p>
    <w:p w:rsidR="00B71209" w:rsidRDefault="00B71209">
      <w:pPr>
        <w:pStyle w:val="ab"/>
        <w:keepNext/>
        <w:keepLines/>
        <w:numPr>
          <w:ilvl w:val="0"/>
          <w:numId w:val="7"/>
        </w:numPr>
        <w:spacing w:before="280" w:after="290" w:line="376" w:lineRule="auto"/>
        <w:ind w:firstLineChars="0"/>
        <w:outlineLvl w:val="3"/>
        <w:rPr>
          <w:rFonts w:ascii="Arial" w:eastAsia="黑体" w:hAnsi="Arial"/>
          <w:b/>
          <w:bCs/>
          <w:vanish/>
          <w:sz w:val="28"/>
          <w:szCs w:val="28"/>
        </w:rPr>
      </w:pPr>
    </w:p>
    <w:p w:rsidR="00B71209" w:rsidRDefault="00B71209">
      <w:pPr>
        <w:pStyle w:val="ab"/>
        <w:keepNext/>
        <w:keepLines/>
        <w:numPr>
          <w:ilvl w:val="0"/>
          <w:numId w:val="7"/>
        </w:numPr>
        <w:spacing w:before="280" w:after="290" w:line="376" w:lineRule="auto"/>
        <w:ind w:firstLineChars="0"/>
        <w:outlineLvl w:val="3"/>
        <w:rPr>
          <w:rFonts w:ascii="Arial" w:eastAsia="黑体" w:hAnsi="Arial"/>
          <w:b/>
          <w:bCs/>
          <w:vanish/>
          <w:sz w:val="28"/>
          <w:szCs w:val="28"/>
        </w:rPr>
      </w:pPr>
    </w:p>
    <w:p w:rsidR="00B71209" w:rsidRDefault="00B71209">
      <w:pPr>
        <w:pStyle w:val="ab"/>
        <w:keepNext/>
        <w:keepLines/>
        <w:numPr>
          <w:ilvl w:val="0"/>
          <w:numId w:val="7"/>
        </w:numPr>
        <w:spacing w:before="280" w:after="290" w:line="376" w:lineRule="auto"/>
        <w:ind w:firstLineChars="0"/>
        <w:outlineLvl w:val="3"/>
        <w:rPr>
          <w:rFonts w:ascii="Arial" w:eastAsia="黑体" w:hAnsi="Arial"/>
          <w:b/>
          <w:bCs/>
          <w:vanish/>
          <w:sz w:val="28"/>
          <w:szCs w:val="28"/>
        </w:rPr>
      </w:pPr>
    </w:p>
    <w:p w:rsidR="00B71209" w:rsidRDefault="00B71209">
      <w:pPr>
        <w:pStyle w:val="ab"/>
        <w:keepNext/>
        <w:keepLines/>
        <w:numPr>
          <w:ilvl w:val="0"/>
          <w:numId w:val="7"/>
        </w:numPr>
        <w:spacing w:before="280" w:after="290" w:line="376" w:lineRule="auto"/>
        <w:ind w:firstLineChars="0"/>
        <w:outlineLvl w:val="3"/>
        <w:rPr>
          <w:rFonts w:ascii="Arial" w:eastAsia="黑体" w:hAnsi="Arial"/>
          <w:b/>
          <w:bCs/>
          <w:vanish/>
          <w:sz w:val="28"/>
          <w:szCs w:val="28"/>
        </w:rPr>
      </w:pPr>
    </w:p>
    <w:p w:rsidR="00B71209" w:rsidRDefault="00B71209">
      <w:pPr>
        <w:pStyle w:val="ab"/>
        <w:keepNext/>
        <w:keepLines/>
        <w:numPr>
          <w:ilvl w:val="1"/>
          <w:numId w:val="7"/>
        </w:numPr>
        <w:spacing w:before="280" w:after="290" w:line="376" w:lineRule="auto"/>
        <w:ind w:firstLineChars="0"/>
        <w:outlineLvl w:val="3"/>
        <w:rPr>
          <w:rFonts w:ascii="Arial" w:eastAsia="黑体" w:hAnsi="Arial"/>
          <w:b/>
          <w:bCs/>
          <w:vanish/>
          <w:sz w:val="28"/>
          <w:szCs w:val="28"/>
        </w:rPr>
      </w:pPr>
    </w:p>
    <w:p w:rsidR="00B71209" w:rsidRDefault="00B71209">
      <w:pPr>
        <w:pStyle w:val="ab"/>
        <w:keepNext/>
        <w:keepLines/>
        <w:numPr>
          <w:ilvl w:val="1"/>
          <w:numId w:val="7"/>
        </w:numPr>
        <w:spacing w:before="280" w:after="290" w:line="376" w:lineRule="auto"/>
        <w:ind w:firstLineChars="0"/>
        <w:outlineLvl w:val="3"/>
        <w:rPr>
          <w:rFonts w:ascii="Arial" w:eastAsia="黑体" w:hAnsi="Arial"/>
          <w:b/>
          <w:bCs/>
          <w:vanish/>
          <w:sz w:val="28"/>
          <w:szCs w:val="28"/>
        </w:rPr>
      </w:pPr>
    </w:p>
    <w:p w:rsidR="00B71209" w:rsidRDefault="00B71209">
      <w:pPr>
        <w:pStyle w:val="ab"/>
        <w:keepNext/>
        <w:keepLines/>
        <w:numPr>
          <w:ilvl w:val="1"/>
          <w:numId w:val="7"/>
        </w:numPr>
        <w:spacing w:before="280" w:after="290" w:line="376" w:lineRule="auto"/>
        <w:ind w:firstLineChars="0"/>
        <w:outlineLvl w:val="3"/>
        <w:rPr>
          <w:rFonts w:ascii="Arial" w:eastAsia="黑体" w:hAnsi="Arial"/>
          <w:b/>
          <w:bCs/>
          <w:vanish/>
          <w:sz w:val="28"/>
          <w:szCs w:val="28"/>
        </w:rPr>
      </w:pPr>
    </w:p>
    <w:p w:rsidR="00B71209" w:rsidRDefault="00B71209">
      <w:pPr>
        <w:pStyle w:val="ab"/>
        <w:keepNext/>
        <w:keepLines/>
        <w:numPr>
          <w:ilvl w:val="2"/>
          <w:numId w:val="7"/>
        </w:numPr>
        <w:spacing w:before="280" w:after="290" w:line="376" w:lineRule="auto"/>
        <w:ind w:firstLineChars="0"/>
        <w:outlineLvl w:val="3"/>
        <w:rPr>
          <w:rFonts w:ascii="Arial" w:eastAsia="黑体" w:hAnsi="Arial"/>
          <w:b/>
          <w:bCs/>
          <w:vanish/>
          <w:sz w:val="28"/>
          <w:szCs w:val="28"/>
        </w:rPr>
      </w:pPr>
    </w:p>
    <w:bookmarkEnd w:id="32"/>
    <w:p w:rsidR="00B71209" w:rsidRDefault="00A44A21" w:rsidP="00A44A21">
      <w:pPr>
        <w:pStyle w:val="4"/>
        <w:numPr>
          <w:ilvl w:val="0"/>
          <w:numId w:val="0"/>
        </w:numPr>
        <w:ind w:left="864" w:hanging="864"/>
      </w:pPr>
      <w:r>
        <w:t>1.3.2</w:t>
      </w:r>
      <w:r w:rsidR="00B71209">
        <w:rPr>
          <w:rFonts w:hint="eastAsia"/>
        </w:rPr>
        <w:t>日常巡检服务</w:t>
      </w:r>
    </w:p>
    <w:p w:rsidR="00B71209" w:rsidRDefault="00B71209">
      <w:pPr>
        <w:pStyle w:val="a1"/>
        <w:spacing w:line="360" w:lineRule="auto"/>
        <w:ind w:firstLine="480"/>
      </w:pPr>
      <w:r>
        <w:rPr>
          <w:rFonts w:hint="eastAsia"/>
        </w:rPr>
        <w:t>随着信息化系统的建设</w:t>
      </w:r>
      <w:r>
        <w:t>和</w:t>
      </w:r>
      <w:r>
        <w:rPr>
          <w:rFonts w:hint="eastAsia"/>
        </w:rPr>
        <w:t>和各类业务数据的积累，周期性</w:t>
      </w:r>
      <w:r>
        <w:t>的</w:t>
      </w:r>
      <w:r>
        <w:rPr>
          <w:rFonts w:hint="eastAsia"/>
        </w:rPr>
        <w:t>系统健康检查过程变得越来越重要，</w:t>
      </w:r>
      <w:r>
        <w:t>具体</w:t>
      </w:r>
      <w:r>
        <w:rPr>
          <w:rFonts w:hint="eastAsia"/>
        </w:rPr>
        <w:t>体现</w:t>
      </w:r>
      <w:r>
        <w:t>在如下几点：</w:t>
      </w:r>
    </w:p>
    <w:p w:rsidR="00B71209" w:rsidRDefault="00134199">
      <w:pPr>
        <w:pStyle w:val="a1"/>
        <w:spacing w:line="360" w:lineRule="auto"/>
        <w:ind w:firstLine="480"/>
      </w:pPr>
      <w:r>
        <w:rPr>
          <w:rFonts w:hint="eastAsia"/>
        </w:rPr>
        <w:t>（1）</w:t>
      </w:r>
      <w:r w:rsidR="00B71209">
        <w:rPr>
          <w:rFonts w:hint="eastAsia"/>
        </w:rPr>
        <w:t>通过对信息系统、</w:t>
      </w:r>
      <w:r w:rsidR="00B71209">
        <w:t>运行基础环境</w:t>
      </w:r>
      <w:r w:rsidR="00B71209">
        <w:rPr>
          <w:rFonts w:hint="eastAsia"/>
        </w:rPr>
        <w:t>的全面检查，降低潜在的数据丢失、安全攻击、停机、性能降低和资源紧张等风险；</w:t>
      </w:r>
    </w:p>
    <w:p w:rsidR="00B71209" w:rsidRDefault="00134199">
      <w:pPr>
        <w:pStyle w:val="a1"/>
        <w:spacing w:line="360" w:lineRule="auto"/>
        <w:ind w:firstLine="480"/>
      </w:pPr>
      <w:r>
        <w:rPr>
          <w:rFonts w:hint="eastAsia"/>
        </w:rPr>
        <w:t>（2）</w:t>
      </w:r>
      <w:r w:rsidR="00B71209">
        <w:rPr>
          <w:rFonts w:hint="eastAsia"/>
        </w:rPr>
        <w:t>通过预防性例行检查服务，能大大降低潜信息系统在的数据丢失、安全侵犯、停机、性能降低和资源限制抢救无效风险。前瞻性</w:t>
      </w:r>
      <w:r w:rsidR="00B71209">
        <w:t>的检查</w:t>
      </w:r>
      <w:r w:rsidR="00B71209">
        <w:rPr>
          <w:rFonts w:hint="eastAsia"/>
        </w:rPr>
        <w:t>与</w:t>
      </w:r>
      <w:r w:rsidR="00B71209">
        <w:t>故障</w:t>
      </w:r>
      <w:r w:rsidR="00B71209">
        <w:rPr>
          <w:rFonts w:hint="eastAsia"/>
        </w:rPr>
        <w:t>发生后进行修复相比，代价远远要低得多；</w:t>
      </w:r>
    </w:p>
    <w:p w:rsidR="00B71209" w:rsidRDefault="00134199">
      <w:pPr>
        <w:pStyle w:val="a1"/>
        <w:spacing w:line="360" w:lineRule="auto"/>
        <w:ind w:firstLine="480"/>
      </w:pPr>
      <w:r>
        <w:rPr>
          <w:rFonts w:hint="eastAsia"/>
        </w:rPr>
        <w:t>（3）</w:t>
      </w:r>
      <w:r w:rsidR="00B71209">
        <w:rPr>
          <w:rFonts w:hint="eastAsia"/>
        </w:rPr>
        <w:t>通过完善的检查机制，详细掌握系统运行状况，找出运维不足和维护死角，在问题发生前采取预防措施；</w:t>
      </w:r>
    </w:p>
    <w:p w:rsidR="00B71209" w:rsidRDefault="00134199">
      <w:pPr>
        <w:pStyle w:val="a1"/>
        <w:spacing w:line="360" w:lineRule="auto"/>
        <w:ind w:firstLine="480"/>
      </w:pPr>
      <w:r>
        <w:rPr>
          <w:rFonts w:hint="eastAsia"/>
        </w:rPr>
        <w:t>（4）</w:t>
      </w:r>
      <w:r w:rsidR="00B71209">
        <w:rPr>
          <w:rFonts w:hint="eastAsia"/>
        </w:rPr>
        <w:t>按照</w:t>
      </w:r>
      <w:r w:rsidR="00B71209">
        <w:t>每</w:t>
      </w:r>
      <w:r w:rsidR="00B71209">
        <w:rPr>
          <w:rFonts w:hint="eastAsia"/>
        </w:rPr>
        <w:t>季</w:t>
      </w:r>
      <w:r w:rsidR="00B71209">
        <w:t>度</w:t>
      </w:r>
      <w:r w:rsidR="00B71209">
        <w:rPr>
          <w:rFonts w:hint="eastAsia"/>
        </w:rPr>
        <w:t>（月度）以及</w:t>
      </w:r>
      <w:r w:rsidR="00B71209">
        <w:t>特殊时期</w:t>
      </w:r>
      <w:r w:rsidR="00B71209">
        <w:rPr>
          <w:rFonts w:hint="eastAsia"/>
        </w:rPr>
        <w:t>（客户预约）结合</w:t>
      </w:r>
      <w:r w:rsidR="00B71209">
        <w:t>的频率</w:t>
      </w:r>
      <w:r w:rsidR="00B71209">
        <w:rPr>
          <w:rFonts w:hint="eastAsia"/>
        </w:rPr>
        <w:t>执行应用平台（中间件）</w:t>
      </w:r>
      <w:r w:rsidR="00B71209">
        <w:t>的</w:t>
      </w:r>
      <w:r w:rsidR="00B71209">
        <w:rPr>
          <w:rFonts w:hint="eastAsia"/>
        </w:rPr>
        <w:t>例行</w:t>
      </w:r>
      <w:r w:rsidR="00B71209">
        <w:t>检查。</w:t>
      </w:r>
    </w:p>
    <w:p w:rsidR="00B71209" w:rsidRDefault="00B71209">
      <w:pPr>
        <w:pStyle w:val="a1"/>
        <w:spacing w:line="360" w:lineRule="auto"/>
        <w:ind w:firstLine="480"/>
      </w:pPr>
      <w:r>
        <w:lastRenderedPageBreak/>
        <w:t>系统</w:t>
      </w:r>
      <w:r>
        <w:rPr>
          <w:rFonts w:hint="eastAsia"/>
        </w:rPr>
        <w:t>例行</w:t>
      </w:r>
      <w:r>
        <w:t>检查内容大致（</w:t>
      </w:r>
      <w:r>
        <w:rPr>
          <w:rFonts w:hint="eastAsia"/>
        </w:rPr>
        <w:t>不局限</w:t>
      </w:r>
      <w:r>
        <w:t>于）</w:t>
      </w:r>
      <w:r>
        <w:rPr>
          <w:rFonts w:hint="eastAsia"/>
        </w:rPr>
        <w:t>包括</w:t>
      </w:r>
      <w:r>
        <w:t>以下：</w:t>
      </w:r>
    </w:p>
    <w:p w:rsidR="00B71209" w:rsidRDefault="00B71209">
      <w:pPr>
        <w:pStyle w:val="a1"/>
        <w:numPr>
          <w:ilvl w:val="0"/>
          <w:numId w:val="8"/>
        </w:numPr>
        <w:spacing w:line="360" w:lineRule="auto"/>
        <w:ind w:firstLineChars="0"/>
      </w:pPr>
      <w:r>
        <w:rPr>
          <w:rFonts w:hint="eastAsia"/>
        </w:rPr>
        <w:t>应用</w:t>
      </w:r>
      <w:r>
        <w:t>系统操作系统配置情况</w:t>
      </w:r>
      <w:r>
        <w:rPr>
          <w:rFonts w:hint="eastAsia"/>
        </w:rPr>
        <w:t>；</w:t>
      </w:r>
    </w:p>
    <w:p w:rsidR="00B71209" w:rsidRDefault="00B71209">
      <w:pPr>
        <w:pStyle w:val="a1"/>
        <w:numPr>
          <w:ilvl w:val="0"/>
          <w:numId w:val="8"/>
        </w:numPr>
        <w:spacing w:line="360" w:lineRule="auto"/>
        <w:ind w:firstLineChars="0"/>
      </w:pPr>
      <w:r>
        <w:rPr>
          <w:rFonts w:hint="eastAsia"/>
        </w:rPr>
        <w:t>应用</w:t>
      </w:r>
      <w:r>
        <w:t>系统中间件参数配置</w:t>
      </w:r>
      <w:r>
        <w:rPr>
          <w:rFonts w:hint="eastAsia"/>
        </w:rPr>
        <w:t>与</w:t>
      </w:r>
      <w:r>
        <w:t>优化；</w:t>
      </w:r>
    </w:p>
    <w:p w:rsidR="00B71209" w:rsidRDefault="00B71209">
      <w:pPr>
        <w:pStyle w:val="a1"/>
        <w:numPr>
          <w:ilvl w:val="0"/>
          <w:numId w:val="8"/>
        </w:numPr>
        <w:spacing w:line="360" w:lineRule="auto"/>
        <w:ind w:firstLineChars="0"/>
      </w:pPr>
      <w:r>
        <w:rPr>
          <w:rFonts w:hint="eastAsia"/>
        </w:rPr>
        <w:t>应用</w:t>
      </w:r>
      <w:r>
        <w:t>系统运行日志；</w:t>
      </w:r>
    </w:p>
    <w:p w:rsidR="00B71209" w:rsidRDefault="00B71209">
      <w:pPr>
        <w:pStyle w:val="a1"/>
        <w:numPr>
          <w:ilvl w:val="0"/>
          <w:numId w:val="8"/>
        </w:numPr>
        <w:spacing w:line="360" w:lineRule="auto"/>
        <w:ind w:firstLineChars="0"/>
      </w:pPr>
      <w:r>
        <w:rPr>
          <w:rFonts w:hint="eastAsia"/>
        </w:rPr>
        <w:t>应用系统高可用</w:t>
      </w:r>
      <w:r>
        <w:t>配置情况；</w:t>
      </w:r>
    </w:p>
    <w:p w:rsidR="00B71209" w:rsidRDefault="00B71209">
      <w:pPr>
        <w:pStyle w:val="a1"/>
        <w:numPr>
          <w:ilvl w:val="0"/>
          <w:numId w:val="8"/>
        </w:numPr>
        <w:spacing w:line="360" w:lineRule="auto"/>
        <w:ind w:firstLineChars="0"/>
      </w:pPr>
      <w:r>
        <w:rPr>
          <w:rFonts w:hint="eastAsia"/>
        </w:rPr>
        <w:t>应用</w:t>
      </w:r>
      <w:r>
        <w:t>系统备份情况；</w:t>
      </w:r>
    </w:p>
    <w:p w:rsidR="00B71209" w:rsidRDefault="00B71209">
      <w:pPr>
        <w:pStyle w:val="a1"/>
        <w:spacing w:line="360" w:lineRule="auto"/>
        <w:ind w:firstLine="480"/>
      </w:pPr>
      <w:r>
        <w:rPr>
          <w:rFonts w:hint="eastAsia"/>
        </w:rPr>
        <w:t>如果在巡检的时候发现问题，或通过预见将要发生的问题，需要形成问题报告和解决方案，然后提交用户审查，和用户协商解决问题的方法和时机，及时解决存在的问题。</w:t>
      </w:r>
    </w:p>
    <w:p w:rsidR="00B71209" w:rsidRDefault="00B71209">
      <w:pPr>
        <w:pStyle w:val="a1"/>
        <w:spacing w:line="360" w:lineRule="auto"/>
        <w:ind w:firstLine="480"/>
      </w:pPr>
      <w:r>
        <w:rPr>
          <w:rFonts w:hint="eastAsia"/>
        </w:rPr>
        <w:t>巡检服务结束后，经用户认可，输出完整的巡检服务报告，使之成为系统维护过程中的主要参考。</w:t>
      </w:r>
    </w:p>
    <w:p w:rsidR="00A44A21" w:rsidRDefault="00A44A21" w:rsidP="00A44A21">
      <w:pPr>
        <w:pStyle w:val="a1"/>
        <w:spacing w:line="360" w:lineRule="auto"/>
        <w:ind w:firstLineChars="0" w:firstLine="0"/>
        <w:rPr>
          <w:rFonts w:ascii="Times New Roman" w:eastAsia="宋体" w:hAnsi="Times New Roman" w:cstheme="majorBidi"/>
          <w:b/>
          <w:bCs/>
          <w:szCs w:val="28"/>
        </w:rPr>
      </w:pPr>
      <w:r w:rsidRPr="00A44A21">
        <w:rPr>
          <w:rFonts w:ascii="Times New Roman" w:eastAsia="宋体" w:hAnsi="Times New Roman" w:cstheme="majorBidi" w:hint="eastAsia"/>
          <w:b/>
          <w:bCs/>
          <w:szCs w:val="28"/>
        </w:rPr>
        <w:t>1</w:t>
      </w:r>
      <w:r w:rsidRPr="00A44A21">
        <w:rPr>
          <w:rFonts w:ascii="Times New Roman" w:eastAsia="宋体" w:hAnsi="Times New Roman" w:cstheme="majorBidi"/>
          <w:b/>
          <w:bCs/>
          <w:szCs w:val="28"/>
        </w:rPr>
        <w:t xml:space="preserve">.3.3 </w:t>
      </w:r>
      <w:r w:rsidRPr="00A44A21">
        <w:rPr>
          <w:rFonts w:ascii="Times New Roman" w:eastAsia="宋体" w:hAnsi="Times New Roman" w:cstheme="majorBidi" w:hint="eastAsia"/>
          <w:b/>
          <w:bCs/>
          <w:szCs w:val="28"/>
        </w:rPr>
        <w:t>专项评估服务</w:t>
      </w:r>
    </w:p>
    <w:p w:rsidR="00134199" w:rsidRPr="00A44A21" w:rsidRDefault="00134199" w:rsidP="00134199">
      <w:pPr>
        <w:pStyle w:val="a1"/>
        <w:spacing w:line="360" w:lineRule="auto"/>
        <w:ind w:firstLine="480"/>
        <w:rPr>
          <w:rFonts w:ascii="Times New Roman" w:eastAsia="宋体" w:hAnsi="Times New Roman" w:cstheme="majorBidi"/>
          <w:b/>
          <w:bCs/>
          <w:szCs w:val="28"/>
        </w:rPr>
      </w:pPr>
      <w:r>
        <w:rPr>
          <w:rFonts w:hint="eastAsia"/>
          <w:szCs w:val="24"/>
        </w:rPr>
        <w:t>服务期内对于系统突发事件响应及处理基础保障服务，通过电话、QQ、微信、邮件、小助手等方式实现5*8小时远程技术支持，及时进行问题的解答与故障处理确保系统运行稳定，</w:t>
      </w:r>
      <w:r>
        <w:rPr>
          <w:rFonts w:hint="eastAsia"/>
          <w:kern w:val="0"/>
          <w:szCs w:val="24"/>
          <w:lang w:bidi="ar"/>
        </w:rPr>
        <w:t>服务过程中用户反馈问题及时解决。</w:t>
      </w:r>
    </w:p>
    <w:p w:rsidR="00B71209" w:rsidRDefault="00A44A21" w:rsidP="00A44A21">
      <w:pPr>
        <w:pStyle w:val="4"/>
        <w:numPr>
          <w:ilvl w:val="0"/>
          <w:numId w:val="0"/>
        </w:numPr>
        <w:ind w:left="864" w:hanging="864"/>
      </w:pPr>
      <w:r>
        <w:t>1.3.4</w:t>
      </w:r>
      <w:r w:rsidR="00B71209">
        <w:rPr>
          <w:rFonts w:hint="eastAsia"/>
        </w:rPr>
        <w:t>优化调整服务</w:t>
      </w:r>
    </w:p>
    <w:p w:rsidR="00B71209" w:rsidRDefault="00B71209">
      <w:r>
        <w:tab/>
      </w:r>
      <w:r>
        <w:rPr>
          <w:rFonts w:hint="eastAsia"/>
        </w:rPr>
        <w:t>为</w:t>
      </w:r>
      <w:r>
        <w:t>确保信息化校园各服务对象运行稳定。面向</w:t>
      </w:r>
      <w:r>
        <w:rPr>
          <w:rFonts w:hint="eastAsia"/>
        </w:rPr>
        <w:t>苏州</w:t>
      </w:r>
      <w:r>
        <w:t>大学提供以下</w:t>
      </w:r>
      <w:r>
        <w:rPr>
          <w:rFonts w:hint="eastAsia"/>
        </w:rPr>
        <w:t>几类</w:t>
      </w:r>
      <w:r>
        <w:t>优化调整服务。</w:t>
      </w:r>
    </w:p>
    <w:p w:rsidR="00B71209" w:rsidRDefault="00B71209">
      <w:pPr>
        <w:pStyle w:val="ab"/>
        <w:numPr>
          <w:ilvl w:val="1"/>
          <w:numId w:val="6"/>
        </w:numPr>
        <w:spacing w:before="120" w:after="120"/>
        <w:ind w:firstLineChars="0"/>
        <w:jc w:val="left"/>
        <w:outlineLvl w:val="2"/>
        <w:rPr>
          <w:rFonts w:ascii="宋体" w:hAnsi="宋体"/>
          <w:b/>
          <w:snapToGrid w:val="0"/>
          <w:vanish/>
          <w:kern w:val="0"/>
          <w:szCs w:val="28"/>
        </w:rPr>
      </w:pPr>
      <w:bookmarkStart w:id="82" w:name="_Toc446338106"/>
      <w:bookmarkStart w:id="83" w:name="_Toc520292206"/>
      <w:bookmarkStart w:id="84" w:name="_Toc82680819"/>
      <w:bookmarkStart w:id="85" w:name="_Toc520295887"/>
      <w:bookmarkStart w:id="86" w:name="_Toc82681352"/>
      <w:bookmarkStart w:id="87" w:name="_Toc520295493"/>
      <w:bookmarkStart w:id="88" w:name="_Toc519670737"/>
      <w:bookmarkStart w:id="89" w:name="_Toc446338045"/>
      <w:bookmarkStart w:id="90" w:name="_Toc520295723"/>
      <w:bookmarkStart w:id="91" w:name="_Toc455069856"/>
      <w:bookmarkEnd w:id="82"/>
      <w:bookmarkEnd w:id="83"/>
      <w:bookmarkEnd w:id="84"/>
      <w:bookmarkEnd w:id="85"/>
      <w:bookmarkEnd w:id="86"/>
      <w:bookmarkEnd w:id="87"/>
      <w:bookmarkEnd w:id="88"/>
      <w:bookmarkEnd w:id="89"/>
      <w:bookmarkEnd w:id="90"/>
      <w:bookmarkEnd w:id="91"/>
    </w:p>
    <w:p w:rsidR="00B71209" w:rsidRDefault="00B71209">
      <w:pPr>
        <w:pStyle w:val="ab"/>
        <w:keepNext/>
        <w:keepLines/>
        <w:numPr>
          <w:ilvl w:val="2"/>
          <w:numId w:val="7"/>
        </w:numPr>
        <w:spacing w:before="280" w:after="290" w:line="376" w:lineRule="auto"/>
        <w:ind w:firstLineChars="0"/>
        <w:outlineLvl w:val="3"/>
        <w:rPr>
          <w:rFonts w:ascii="Arial" w:eastAsia="黑体" w:hAnsi="Arial"/>
          <w:b/>
          <w:bCs/>
          <w:vanish/>
          <w:szCs w:val="28"/>
        </w:rPr>
      </w:pPr>
      <w:bookmarkStart w:id="92" w:name="_Toc455069857"/>
      <w:bookmarkStart w:id="93" w:name="_Toc422241347"/>
    </w:p>
    <w:p w:rsidR="00B71209" w:rsidRDefault="00B71209" w:rsidP="00426289">
      <w:pPr>
        <w:ind w:firstLineChars="200" w:firstLine="480"/>
      </w:pPr>
      <w:r>
        <w:rPr>
          <w:rFonts w:hint="eastAsia"/>
        </w:rPr>
        <w:t>（</w:t>
      </w:r>
      <w:r>
        <w:rPr>
          <w:rFonts w:hint="eastAsia"/>
        </w:rPr>
        <w:t>1</w:t>
      </w:r>
      <w:r>
        <w:rPr>
          <w:rFonts w:hint="eastAsia"/>
        </w:rPr>
        <w:t>）补丁包更新及应用</w:t>
      </w:r>
      <w:bookmarkEnd w:id="92"/>
      <w:bookmarkEnd w:id="93"/>
    </w:p>
    <w:p w:rsidR="00B71209" w:rsidRDefault="00B71209">
      <w:pPr>
        <w:pStyle w:val="a1"/>
        <w:ind w:left="361" w:firstLineChars="228" w:firstLine="547"/>
        <w:rPr>
          <w:rFonts w:asciiTheme="minorEastAsia" w:hAnsiTheme="minorEastAsia"/>
        </w:rPr>
      </w:pPr>
      <w:r>
        <w:rPr>
          <w:rFonts w:asciiTheme="minorEastAsia" w:hAnsiTheme="minorEastAsia" w:hint="eastAsia"/>
        </w:rPr>
        <w:t>通过安装</w:t>
      </w:r>
      <w:r>
        <w:rPr>
          <w:rFonts w:asciiTheme="minorEastAsia" w:hAnsiTheme="minorEastAsia"/>
        </w:rPr>
        <w:t>应用系统</w:t>
      </w:r>
      <w:r>
        <w:rPr>
          <w:rFonts w:asciiTheme="minorEastAsia" w:hAnsiTheme="minorEastAsia" w:hint="eastAsia"/>
        </w:rPr>
        <w:t>补丁，可以解决信息</w:t>
      </w:r>
      <w:r>
        <w:rPr>
          <w:rFonts w:asciiTheme="minorEastAsia" w:hAnsiTheme="minorEastAsia"/>
        </w:rPr>
        <w:t>系统</w:t>
      </w:r>
      <w:r>
        <w:rPr>
          <w:rFonts w:asciiTheme="minorEastAsia" w:hAnsiTheme="minorEastAsia" w:hint="eastAsia"/>
        </w:rPr>
        <w:t>运行的BUG、</w:t>
      </w:r>
      <w:r>
        <w:rPr>
          <w:rFonts w:asciiTheme="minorEastAsia" w:hAnsiTheme="minorEastAsia"/>
        </w:rPr>
        <w:t>安全漏洞</w:t>
      </w:r>
      <w:r>
        <w:rPr>
          <w:rFonts w:asciiTheme="minorEastAsia" w:hAnsiTheme="minorEastAsia" w:hint="eastAsia"/>
        </w:rPr>
        <w:t>，提高应用</w:t>
      </w:r>
      <w:r>
        <w:rPr>
          <w:rFonts w:asciiTheme="minorEastAsia" w:hAnsiTheme="minorEastAsia"/>
        </w:rPr>
        <w:t>系统及</w:t>
      </w:r>
      <w:r>
        <w:rPr>
          <w:rFonts w:asciiTheme="minorEastAsia" w:hAnsiTheme="minorEastAsia" w:hint="eastAsia"/>
        </w:rPr>
        <w:t>数据库运行的稳定性与安全性，同时还可以提高应用</w:t>
      </w:r>
      <w:r>
        <w:rPr>
          <w:rFonts w:asciiTheme="minorEastAsia" w:hAnsiTheme="minorEastAsia"/>
        </w:rPr>
        <w:t>系统</w:t>
      </w:r>
      <w:r>
        <w:rPr>
          <w:rFonts w:asciiTheme="minorEastAsia" w:hAnsiTheme="minorEastAsia" w:hint="eastAsia"/>
        </w:rPr>
        <w:t>运行性能。</w:t>
      </w:r>
    </w:p>
    <w:p w:rsidR="00B71209" w:rsidRDefault="00B71209">
      <w:pPr>
        <w:pStyle w:val="a1"/>
        <w:ind w:left="361" w:firstLineChars="228" w:firstLine="547"/>
        <w:rPr>
          <w:rFonts w:asciiTheme="minorEastAsia" w:hAnsiTheme="minorEastAsia"/>
        </w:rPr>
      </w:pPr>
      <w:r>
        <w:rPr>
          <w:rFonts w:asciiTheme="minorEastAsia" w:hAnsiTheme="minorEastAsia" w:hint="eastAsia"/>
        </w:rPr>
        <w:t>补丁包更新及应用服务包括以下过程：</w:t>
      </w:r>
    </w:p>
    <w:p w:rsidR="00B71209" w:rsidRDefault="00B71209">
      <w:pPr>
        <w:pStyle w:val="a1"/>
        <w:numPr>
          <w:ilvl w:val="0"/>
          <w:numId w:val="10"/>
        </w:numPr>
        <w:spacing w:line="360" w:lineRule="auto"/>
        <w:ind w:firstLineChars="0"/>
        <w:rPr>
          <w:rFonts w:asciiTheme="minorEastAsia" w:hAnsiTheme="minorEastAsia"/>
        </w:rPr>
      </w:pPr>
      <w:r>
        <w:rPr>
          <w:rFonts w:asciiTheme="minorEastAsia" w:hAnsiTheme="minorEastAsia" w:hint="eastAsia"/>
        </w:rPr>
        <w:t>评估当前信息</w:t>
      </w:r>
      <w:r>
        <w:rPr>
          <w:rFonts w:asciiTheme="minorEastAsia" w:hAnsiTheme="minorEastAsia"/>
        </w:rPr>
        <w:t>系统软件</w:t>
      </w:r>
      <w:r>
        <w:rPr>
          <w:rFonts w:asciiTheme="minorEastAsia" w:hAnsiTheme="minorEastAsia" w:hint="eastAsia"/>
        </w:rPr>
        <w:t>、数据库软件的运行版本；</w:t>
      </w:r>
    </w:p>
    <w:p w:rsidR="00B71209" w:rsidRDefault="00B71209">
      <w:pPr>
        <w:pStyle w:val="a1"/>
        <w:numPr>
          <w:ilvl w:val="0"/>
          <w:numId w:val="10"/>
        </w:numPr>
        <w:spacing w:line="360" w:lineRule="auto"/>
        <w:ind w:firstLineChars="0"/>
        <w:rPr>
          <w:rFonts w:asciiTheme="minorEastAsia" w:hAnsiTheme="minorEastAsia"/>
        </w:rPr>
      </w:pPr>
      <w:r>
        <w:rPr>
          <w:rFonts w:asciiTheme="minorEastAsia" w:hAnsiTheme="minorEastAsia" w:hint="eastAsia"/>
        </w:rPr>
        <w:t>认证补丁安装的必要性，评估补丁安装的利弊；</w:t>
      </w:r>
    </w:p>
    <w:p w:rsidR="00B71209" w:rsidRDefault="00B71209">
      <w:pPr>
        <w:pStyle w:val="a1"/>
        <w:numPr>
          <w:ilvl w:val="0"/>
          <w:numId w:val="10"/>
        </w:numPr>
        <w:spacing w:line="360" w:lineRule="auto"/>
        <w:ind w:firstLineChars="0"/>
        <w:rPr>
          <w:rFonts w:asciiTheme="minorEastAsia" w:hAnsiTheme="minorEastAsia"/>
        </w:rPr>
      </w:pPr>
      <w:r>
        <w:rPr>
          <w:rFonts w:asciiTheme="minorEastAsia" w:hAnsiTheme="minorEastAsia" w:hint="eastAsia"/>
        </w:rPr>
        <w:t>明确补丁可以解决的问题，确定补丁安装时机；</w:t>
      </w:r>
    </w:p>
    <w:p w:rsidR="00B71209" w:rsidRDefault="00B71209">
      <w:pPr>
        <w:pStyle w:val="a1"/>
        <w:numPr>
          <w:ilvl w:val="0"/>
          <w:numId w:val="10"/>
        </w:numPr>
        <w:spacing w:line="360" w:lineRule="auto"/>
        <w:ind w:firstLineChars="0"/>
        <w:rPr>
          <w:rFonts w:asciiTheme="minorEastAsia" w:hAnsiTheme="minorEastAsia"/>
        </w:rPr>
      </w:pPr>
      <w:r>
        <w:rPr>
          <w:rFonts w:asciiTheme="minorEastAsia" w:hAnsiTheme="minorEastAsia" w:hint="eastAsia"/>
        </w:rPr>
        <w:t>制定补丁安装计划；</w:t>
      </w:r>
    </w:p>
    <w:p w:rsidR="00B71209" w:rsidRDefault="00B71209">
      <w:pPr>
        <w:pStyle w:val="a1"/>
        <w:numPr>
          <w:ilvl w:val="0"/>
          <w:numId w:val="10"/>
        </w:numPr>
        <w:spacing w:line="360" w:lineRule="auto"/>
        <w:ind w:firstLineChars="0"/>
        <w:rPr>
          <w:rFonts w:asciiTheme="minorEastAsia" w:hAnsiTheme="minorEastAsia"/>
        </w:rPr>
      </w:pPr>
      <w:r>
        <w:rPr>
          <w:rFonts w:asciiTheme="minorEastAsia" w:hAnsiTheme="minorEastAsia" w:hint="eastAsia"/>
        </w:rPr>
        <w:t>根据计划，协调维护窗口；</w:t>
      </w:r>
    </w:p>
    <w:p w:rsidR="00B71209" w:rsidRDefault="00B71209">
      <w:pPr>
        <w:pStyle w:val="a1"/>
        <w:numPr>
          <w:ilvl w:val="0"/>
          <w:numId w:val="10"/>
        </w:numPr>
        <w:spacing w:line="360" w:lineRule="auto"/>
        <w:ind w:firstLineChars="0"/>
        <w:rPr>
          <w:rFonts w:asciiTheme="minorEastAsia" w:hAnsiTheme="minorEastAsia"/>
        </w:rPr>
      </w:pPr>
      <w:r>
        <w:rPr>
          <w:rFonts w:asciiTheme="minorEastAsia" w:hAnsiTheme="minorEastAsia" w:hint="eastAsia"/>
        </w:rPr>
        <w:t>实施补丁安装；</w:t>
      </w:r>
    </w:p>
    <w:p w:rsidR="00B71209" w:rsidRDefault="00B71209">
      <w:pPr>
        <w:pStyle w:val="a1"/>
        <w:numPr>
          <w:ilvl w:val="0"/>
          <w:numId w:val="10"/>
        </w:numPr>
        <w:spacing w:line="360" w:lineRule="auto"/>
        <w:ind w:firstLineChars="0"/>
        <w:rPr>
          <w:rFonts w:asciiTheme="minorEastAsia" w:hAnsiTheme="minorEastAsia"/>
        </w:rPr>
      </w:pPr>
      <w:r>
        <w:rPr>
          <w:rFonts w:asciiTheme="minorEastAsia" w:hAnsiTheme="minorEastAsia" w:hint="eastAsia"/>
        </w:rPr>
        <w:t>完成补丁安装后续的各项检查、验证、观察等服务；</w:t>
      </w:r>
    </w:p>
    <w:p w:rsidR="00B71209" w:rsidRDefault="00B71209">
      <w:pPr>
        <w:pStyle w:val="a1"/>
        <w:numPr>
          <w:ilvl w:val="0"/>
          <w:numId w:val="10"/>
        </w:numPr>
        <w:spacing w:line="360" w:lineRule="auto"/>
        <w:ind w:firstLineChars="0"/>
        <w:rPr>
          <w:rFonts w:asciiTheme="minorEastAsia" w:hAnsiTheme="minorEastAsia"/>
        </w:rPr>
      </w:pPr>
      <w:r>
        <w:rPr>
          <w:rFonts w:asciiTheme="minorEastAsia" w:hAnsiTheme="minorEastAsia" w:hint="eastAsia"/>
        </w:rPr>
        <w:lastRenderedPageBreak/>
        <w:t>提供补丁安装报告；</w:t>
      </w:r>
    </w:p>
    <w:p w:rsidR="00B71209" w:rsidRDefault="00B71209" w:rsidP="00426289">
      <w:pPr>
        <w:ind w:firstLineChars="200" w:firstLine="480"/>
      </w:pPr>
      <w:bookmarkStart w:id="94" w:name="_Toc422241349"/>
      <w:bookmarkStart w:id="95" w:name="_Toc455069859"/>
      <w:r>
        <w:rPr>
          <w:rFonts w:hint="eastAsia"/>
        </w:rPr>
        <w:t>（</w:t>
      </w:r>
      <w:r>
        <w:rPr>
          <w:rFonts w:hint="eastAsia"/>
        </w:rPr>
        <w:t>2</w:t>
      </w:r>
      <w:r>
        <w:rPr>
          <w:rFonts w:hint="eastAsia"/>
        </w:rPr>
        <w:t>）信息系统的整体优化调整</w:t>
      </w:r>
      <w:bookmarkEnd w:id="94"/>
      <w:bookmarkEnd w:id="95"/>
    </w:p>
    <w:p w:rsidR="00B71209" w:rsidRDefault="00B71209">
      <w:pPr>
        <w:pStyle w:val="a1"/>
        <w:ind w:left="361" w:firstLineChars="228" w:firstLine="547"/>
        <w:rPr>
          <w:rFonts w:asciiTheme="minorEastAsia" w:hAnsiTheme="minorEastAsia"/>
        </w:rPr>
      </w:pPr>
      <w:r>
        <w:rPr>
          <w:rFonts w:asciiTheme="minorEastAsia" w:hAnsiTheme="minorEastAsia" w:hint="eastAsia"/>
        </w:rPr>
        <w:t>依据苏州大学</w:t>
      </w:r>
      <w:r>
        <w:rPr>
          <w:rFonts w:asciiTheme="minorEastAsia" w:hAnsiTheme="minorEastAsia"/>
        </w:rPr>
        <w:t>信息系统运行情况评估结果，周期性地对信息系统进行整体优化。以</w:t>
      </w:r>
      <w:r>
        <w:rPr>
          <w:rFonts w:asciiTheme="minorEastAsia" w:hAnsiTheme="minorEastAsia" w:hint="eastAsia"/>
        </w:rPr>
        <w:t>满足系统</w:t>
      </w:r>
      <w:r>
        <w:rPr>
          <w:rFonts w:asciiTheme="minorEastAsia" w:hAnsiTheme="minorEastAsia"/>
        </w:rPr>
        <w:t>高性能服务要求。</w:t>
      </w:r>
    </w:p>
    <w:p w:rsidR="00B71209" w:rsidRDefault="00B71209">
      <w:pPr>
        <w:pStyle w:val="a1"/>
        <w:ind w:left="361" w:firstLineChars="228" w:firstLine="547"/>
        <w:rPr>
          <w:rFonts w:asciiTheme="minorEastAsia" w:hAnsiTheme="minorEastAsia"/>
        </w:rPr>
      </w:pPr>
      <w:r>
        <w:rPr>
          <w:rFonts w:asciiTheme="minorEastAsia" w:hAnsiTheme="minorEastAsia" w:hint="eastAsia"/>
        </w:rPr>
        <w:t>信息</w:t>
      </w:r>
      <w:r>
        <w:rPr>
          <w:rFonts w:asciiTheme="minorEastAsia" w:hAnsiTheme="minorEastAsia"/>
        </w:rPr>
        <w:t>系统整体优化调整内容包括</w:t>
      </w:r>
      <w:r>
        <w:rPr>
          <w:rFonts w:asciiTheme="minorEastAsia" w:hAnsiTheme="minorEastAsia" w:hint="eastAsia"/>
        </w:rPr>
        <w:t>以</w:t>
      </w:r>
      <w:r>
        <w:rPr>
          <w:rFonts w:asciiTheme="minorEastAsia" w:hAnsiTheme="minorEastAsia"/>
        </w:rPr>
        <w:t>下：</w:t>
      </w:r>
    </w:p>
    <w:p w:rsidR="00B71209" w:rsidRDefault="00B71209">
      <w:pPr>
        <w:pStyle w:val="a1"/>
        <w:numPr>
          <w:ilvl w:val="0"/>
          <w:numId w:val="11"/>
        </w:numPr>
        <w:spacing w:line="360" w:lineRule="auto"/>
        <w:ind w:firstLineChars="0"/>
        <w:rPr>
          <w:rFonts w:asciiTheme="minorEastAsia" w:hAnsiTheme="minorEastAsia"/>
        </w:rPr>
      </w:pPr>
      <w:r>
        <w:rPr>
          <w:rFonts w:asciiTheme="minorEastAsia" w:hAnsiTheme="minorEastAsia" w:hint="eastAsia"/>
        </w:rPr>
        <w:t>分析用户的应用类型和用户行为；</w:t>
      </w:r>
    </w:p>
    <w:p w:rsidR="00B71209" w:rsidRDefault="00B71209">
      <w:pPr>
        <w:pStyle w:val="a1"/>
        <w:numPr>
          <w:ilvl w:val="0"/>
          <w:numId w:val="11"/>
        </w:numPr>
        <w:spacing w:line="360" w:lineRule="auto"/>
        <w:ind w:firstLineChars="0"/>
        <w:rPr>
          <w:rFonts w:asciiTheme="minorEastAsia" w:hAnsiTheme="minorEastAsia"/>
        </w:rPr>
      </w:pPr>
      <w:r>
        <w:rPr>
          <w:rFonts w:asciiTheme="minorEastAsia" w:hAnsiTheme="minorEastAsia" w:hint="eastAsia"/>
        </w:rPr>
        <w:t>确立明确的优化调整目标；</w:t>
      </w:r>
    </w:p>
    <w:p w:rsidR="00B71209" w:rsidRDefault="00B71209">
      <w:pPr>
        <w:pStyle w:val="a1"/>
        <w:numPr>
          <w:ilvl w:val="0"/>
          <w:numId w:val="11"/>
        </w:numPr>
        <w:spacing w:line="360" w:lineRule="auto"/>
        <w:ind w:firstLineChars="0"/>
        <w:rPr>
          <w:rFonts w:asciiTheme="minorEastAsia" w:hAnsiTheme="minorEastAsia"/>
        </w:rPr>
      </w:pPr>
      <w:r>
        <w:rPr>
          <w:rFonts w:asciiTheme="minorEastAsia" w:hAnsiTheme="minorEastAsia" w:hint="eastAsia"/>
        </w:rPr>
        <w:t>查找</w:t>
      </w:r>
      <w:r>
        <w:rPr>
          <w:rFonts w:asciiTheme="minorEastAsia" w:hAnsiTheme="minorEastAsia"/>
        </w:rPr>
        <w:t>定位系统</w:t>
      </w:r>
      <w:r>
        <w:rPr>
          <w:rFonts w:asciiTheme="minorEastAsia" w:hAnsiTheme="minorEastAsia" w:hint="eastAsia"/>
        </w:rPr>
        <w:t>运行</w:t>
      </w:r>
      <w:r>
        <w:rPr>
          <w:rFonts w:asciiTheme="minorEastAsia" w:hAnsiTheme="minorEastAsia"/>
        </w:rPr>
        <w:t>瓶颈和原因；</w:t>
      </w:r>
    </w:p>
    <w:p w:rsidR="00B71209" w:rsidRDefault="00B71209">
      <w:pPr>
        <w:pStyle w:val="a1"/>
        <w:numPr>
          <w:ilvl w:val="0"/>
          <w:numId w:val="11"/>
        </w:numPr>
        <w:spacing w:line="360" w:lineRule="auto"/>
        <w:ind w:firstLineChars="0"/>
        <w:rPr>
          <w:rFonts w:asciiTheme="minorEastAsia" w:hAnsiTheme="minorEastAsia"/>
        </w:rPr>
      </w:pPr>
      <w:r>
        <w:rPr>
          <w:rFonts w:asciiTheme="minorEastAsia" w:hAnsiTheme="minorEastAsia" w:hint="eastAsia"/>
        </w:rPr>
        <w:t>根据</w:t>
      </w:r>
      <w:r>
        <w:rPr>
          <w:rFonts w:asciiTheme="minorEastAsia" w:hAnsiTheme="minorEastAsia"/>
        </w:rPr>
        <w:t>系统运行瓶颈和原因，</w:t>
      </w:r>
      <w:r>
        <w:rPr>
          <w:rFonts w:asciiTheme="minorEastAsia" w:hAnsiTheme="minorEastAsia" w:hint="eastAsia"/>
        </w:rPr>
        <w:t>优化调整</w:t>
      </w:r>
      <w:r>
        <w:rPr>
          <w:rFonts w:asciiTheme="minorEastAsia" w:hAnsiTheme="minorEastAsia"/>
        </w:rPr>
        <w:t>信息系统、</w:t>
      </w:r>
      <w:r>
        <w:rPr>
          <w:rFonts w:asciiTheme="minorEastAsia" w:hAnsiTheme="minorEastAsia" w:hint="eastAsia"/>
        </w:rPr>
        <w:t>中间件</w:t>
      </w:r>
      <w:r>
        <w:rPr>
          <w:rFonts w:asciiTheme="minorEastAsia" w:hAnsiTheme="minorEastAsia"/>
        </w:rPr>
        <w:t>、数据库、操作系统等</w:t>
      </w:r>
      <w:r>
        <w:rPr>
          <w:rFonts w:asciiTheme="minorEastAsia" w:hAnsiTheme="minorEastAsia" w:hint="eastAsia"/>
        </w:rPr>
        <w:t>方面</w:t>
      </w:r>
      <w:r>
        <w:rPr>
          <w:rFonts w:asciiTheme="minorEastAsia" w:hAnsiTheme="minorEastAsia"/>
        </w:rPr>
        <w:t>的参数配置</w:t>
      </w:r>
      <w:r>
        <w:rPr>
          <w:rFonts w:asciiTheme="minorEastAsia" w:hAnsiTheme="minorEastAsia" w:hint="eastAsia"/>
        </w:rPr>
        <w:t>以及</w:t>
      </w:r>
      <w:r>
        <w:rPr>
          <w:rFonts w:asciiTheme="minorEastAsia" w:hAnsiTheme="minorEastAsia"/>
        </w:rPr>
        <w:t>数据</w:t>
      </w:r>
      <w:r>
        <w:rPr>
          <w:rFonts w:asciiTheme="minorEastAsia" w:hAnsiTheme="minorEastAsia" w:hint="eastAsia"/>
        </w:rPr>
        <w:t>分布</w:t>
      </w:r>
      <w:r>
        <w:rPr>
          <w:rFonts w:asciiTheme="minorEastAsia" w:hAnsiTheme="minorEastAsia"/>
        </w:rPr>
        <w:t>；</w:t>
      </w:r>
    </w:p>
    <w:p w:rsidR="00B71209" w:rsidRDefault="00B71209">
      <w:pPr>
        <w:pStyle w:val="a1"/>
        <w:numPr>
          <w:ilvl w:val="0"/>
          <w:numId w:val="11"/>
        </w:numPr>
        <w:spacing w:line="360" w:lineRule="auto"/>
        <w:ind w:firstLineChars="0"/>
        <w:rPr>
          <w:rFonts w:asciiTheme="minorEastAsia" w:hAnsiTheme="minorEastAsia"/>
        </w:rPr>
      </w:pPr>
      <w:r>
        <w:rPr>
          <w:rFonts w:asciiTheme="minorEastAsia" w:hAnsiTheme="minorEastAsia" w:hint="eastAsia"/>
        </w:rPr>
        <w:t>提供</w:t>
      </w:r>
      <w:r>
        <w:rPr>
          <w:rFonts w:asciiTheme="minorEastAsia" w:hAnsiTheme="minorEastAsia"/>
        </w:rPr>
        <w:t>全面的优化调整报告；</w:t>
      </w:r>
    </w:p>
    <w:p w:rsidR="00B71209" w:rsidRDefault="00A44A21" w:rsidP="00A44A21">
      <w:pPr>
        <w:pStyle w:val="4"/>
        <w:numPr>
          <w:ilvl w:val="0"/>
          <w:numId w:val="0"/>
        </w:numPr>
        <w:ind w:left="864" w:hanging="864"/>
      </w:pPr>
      <w:r>
        <w:t>1.3.5</w:t>
      </w:r>
      <w:r w:rsidR="00B71209">
        <w:rPr>
          <w:rFonts w:hint="eastAsia"/>
        </w:rPr>
        <w:t>安全防护</w:t>
      </w:r>
      <w:r w:rsidR="00B71209">
        <w:t>服务</w:t>
      </w:r>
    </w:p>
    <w:p w:rsidR="00B71209" w:rsidRDefault="00B71209">
      <w:pPr>
        <w:pStyle w:val="a1"/>
        <w:spacing w:line="360" w:lineRule="auto"/>
        <w:ind w:firstLine="480"/>
      </w:pPr>
      <w:r>
        <w:rPr>
          <w:rFonts w:hint="eastAsia"/>
        </w:rPr>
        <w:t>每月针对主流的蠕虫病毒、勒索病毒等进行系统级检查；</w:t>
      </w:r>
    </w:p>
    <w:p w:rsidR="00B71209" w:rsidRDefault="00B71209">
      <w:pPr>
        <w:pStyle w:val="a1"/>
        <w:spacing w:line="360" w:lineRule="auto"/>
        <w:ind w:firstLine="480"/>
      </w:pPr>
      <w:r>
        <w:rPr>
          <w:rFonts w:hint="eastAsia"/>
        </w:rPr>
        <w:t>每年一次业务保障恢复性测试。</w:t>
      </w:r>
    </w:p>
    <w:p w:rsidR="00B71209" w:rsidRDefault="00552F20" w:rsidP="00552F20">
      <w:pPr>
        <w:pStyle w:val="2"/>
        <w:numPr>
          <w:ilvl w:val="0"/>
          <w:numId w:val="0"/>
        </w:numPr>
        <w:spacing w:before="156" w:after="156"/>
        <w:ind w:left="575" w:hanging="575"/>
      </w:pPr>
      <w:r>
        <w:rPr>
          <w:rFonts w:hint="eastAsia"/>
        </w:rPr>
        <w:t>1</w:t>
      </w:r>
      <w:r>
        <w:t>.4</w:t>
      </w:r>
      <w:r w:rsidR="00B71209">
        <w:rPr>
          <w:rFonts w:hint="eastAsia"/>
        </w:rPr>
        <w:t>服务</w:t>
      </w:r>
      <w:bookmarkEnd w:id="18"/>
      <w:bookmarkEnd w:id="19"/>
      <w:bookmarkEnd w:id="20"/>
      <w:r w:rsidR="00A631E2">
        <w:rPr>
          <w:rFonts w:hint="eastAsia"/>
        </w:rPr>
        <w:t>提供</w:t>
      </w:r>
      <w:bookmarkStart w:id="96" w:name="_GoBack"/>
      <w:bookmarkEnd w:id="96"/>
      <w:r w:rsidR="00B71209">
        <w:rPr>
          <w:rFonts w:hint="eastAsia"/>
        </w:rPr>
        <w:t>方式</w:t>
      </w:r>
      <w:bookmarkEnd w:id="21"/>
    </w:p>
    <w:tbl>
      <w:tblPr>
        <w:tblW w:w="8160" w:type="dxa"/>
        <w:tblInd w:w="2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16"/>
        <w:gridCol w:w="5844"/>
      </w:tblGrid>
      <w:tr w:rsidR="00B71209">
        <w:tc>
          <w:tcPr>
            <w:tcW w:w="2316" w:type="dxa"/>
            <w:tcBorders>
              <w:bottom w:val="single" w:sz="6" w:space="0" w:color="auto"/>
            </w:tcBorders>
            <w:shd w:val="clear" w:color="auto" w:fill="B4C6E7" w:themeFill="accent5" w:themeFillTint="66"/>
            <w:vAlign w:val="center"/>
          </w:tcPr>
          <w:p w:rsidR="00B71209" w:rsidRDefault="00B71209">
            <w:pPr>
              <w:jc w:val="center"/>
              <w:rPr>
                <w:rFonts w:hAnsi="宋体" w:cs="宋体"/>
                <w:b/>
                <w:szCs w:val="21"/>
              </w:rPr>
            </w:pPr>
            <w:r>
              <w:rPr>
                <w:rFonts w:hAnsi="宋体" w:cs="宋体" w:hint="eastAsia"/>
                <w:b/>
                <w:szCs w:val="21"/>
              </w:rPr>
              <w:t>方式</w:t>
            </w:r>
          </w:p>
        </w:tc>
        <w:tc>
          <w:tcPr>
            <w:tcW w:w="5844" w:type="dxa"/>
            <w:shd w:val="clear" w:color="auto" w:fill="B4C6E7" w:themeFill="accent5" w:themeFillTint="66"/>
            <w:vAlign w:val="center"/>
          </w:tcPr>
          <w:p w:rsidR="00B71209" w:rsidRDefault="00B71209">
            <w:pPr>
              <w:jc w:val="center"/>
              <w:rPr>
                <w:rFonts w:hAnsi="宋体" w:cs="宋体"/>
                <w:b/>
                <w:szCs w:val="21"/>
              </w:rPr>
            </w:pPr>
            <w:r>
              <w:rPr>
                <w:rFonts w:hAnsi="宋体" w:cs="宋体" w:hint="eastAsia"/>
                <w:b/>
                <w:szCs w:val="21"/>
              </w:rPr>
              <w:t>详细说明</w:t>
            </w:r>
          </w:p>
        </w:tc>
      </w:tr>
      <w:tr w:rsidR="00B71209">
        <w:tc>
          <w:tcPr>
            <w:tcW w:w="2316" w:type="dxa"/>
            <w:shd w:val="clear" w:color="auto" w:fill="auto"/>
            <w:vAlign w:val="center"/>
          </w:tcPr>
          <w:p w:rsidR="00B71209" w:rsidRDefault="00B71209">
            <w:pPr>
              <w:jc w:val="center"/>
              <w:rPr>
                <w:rFonts w:hAnsi="宋体" w:cs="宋体"/>
                <w:b/>
                <w:color w:val="000000"/>
                <w:szCs w:val="21"/>
              </w:rPr>
            </w:pPr>
            <w:r>
              <w:rPr>
                <w:rFonts w:hAnsi="宋体" w:cs="宋体" w:hint="eastAsia"/>
                <w:b/>
                <w:color w:val="000000"/>
                <w:szCs w:val="21"/>
              </w:rPr>
              <w:t>一、线上服务</w:t>
            </w:r>
          </w:p>
        </w:tc>
        <w:tc>
          <w:tcPr>
            <w:tcW w:w="5844" w:type="dxa"/>
            <w:vAlign w:val="center"/>
          </w:tcPr>
          <w:p w:rsidR="00B71209" w:rsidRDefault="00B71209">
            <w:pPr>
              <w:spacing w:beforeLines="50" w:before="156"/>
              <w:rPr>
                <w:rFonts w:hAnsi="宋体" w:cs="宋体"/>
                <w:szCs w:val="21"/>
              </w:rPr>
            </w:pPr>
            <w:r>
              <w:rPr>
                <w:rFonts w:hAnsi="宋体" w:cs="宋体" w:hint="eastAsia"/>
                <w:szCs w:val="21"/>
              </w:rPr>
              <w:t>用户</w:t>
            </w:r>
            <w:r>
              <w:rPr>
                <w:rFonts w:hAnsi="宋体" w:cs="宋体"/>
                <w:szCs w:val="21"/>
              </w:rPr>
              <w:t>使用公司开通的账号登录工程小助手，在系统中</w:t>
            </w:r>
            <w:r>
              <w:rPr>
                <w:rFonts w:hAnsi="宋体" w:cs="宋体" w:hint="eastAsia"/>
                <w:szCs w:val="21"/>
              </w:rPr>
              <w:t>采取提报</w:t>
            </w:r>
            <w:r>
              <w:rPr>
                <w:rFonts w:hAnsi="宋体" w:cs="宋体"/>
                <w:szCs w:val="21"/>
              </w:rPr>
              <w:t>登记</w:t>
            </w:r>
            <w:r>
              <w:rPr>
                <w:rFonts w:hAnsi="宋体" w:cs="宋体" w:hint="eastAsia"/>
                <w:szCs w:val="21"/>
              </w:rPr>
              <w:t>问题的</w:t>
            </w:r>
            <w:r>
              <w:rPr>
                <w:rFonts w:hAnsi="宋体" w:cs="宋体"/>
                <w:szCs w:val="21"/>
              </w:rPr>
              <w:t>方式发起服务请求，在问题登记页面中</w:t>
            </w:r>
            <w:r>
              <w:rPr>
                <w:rFonts w:hAnsi="宋体" w:cs="宋体" w:hint="eastAsia"/>
                <w:szCs w:val="21"/>
              </w:rPr>
              <w:t>详细</w:t>
            </w:r>
            <w:r>
              <w:rPr>
                <w:rFonts w:hAnsi="宋体" w:cs="宋体"/>
                <w:szCs w:val="21"/>
              </w:rPr>
              <w:t>描述</w:t>
            </w:r>
            <w:r>
              <w:rPr>
                <w:rFonts w:hAnsi="宋体" w:cs="宋体" w:hint="eastAsia"/>
                <w:szCs w:val="21"/>
              </w:rPr>
              <w:t>待</w:t>
            </w:r>
            <w:r>
              <w:rPr>
                <w:rFonts w:hAnsi="宋体" w:cs="宋体"/>
                <w:szCs w:val="21"/>
              </w:rPr>
              <w:t>解决问题的所属产品</w:t>
            </w:r>
            <w:r>
              <w:rPr>
                <w:rFonts w:hAnsi="宋体" w:cs="宋体" w:hint="eastAsia"/>
                <w:szCs w:val="21"/>
              </w:rPr>
              <w:t>、所属</w:t>
            </w:r>
            <w:r>
              <w:rPr>
                <w:rFonts w:hAnsi="宋体" w:cs="宋体"/>
                <w:szCs w:val="21"/>
              </w:rPr>
              <w:t>项目、</w:t>
            </w:r>
            <w:r>
              <w:rPr>
                <w:rFonts w:hAnsi="宋体" w:cs="宋体" w:hint="eastAsia"/>
                <w:szCs w:val="21"/>
              </w:rPr>
              <w:t>问题</w:t>
            </w:r>
            <w:r>
              <w:rPr>
                <w:rFonts w:hAnsi="宋体" w:cs="宋体"/>
                <w:szCs w:val="21"/>
              </w:rPr>
              <w:t>产生过程与现象、系统</w:t>
            </w:r>
            <w:r>
              <w:rPr>
                <w:rFonts w:hAnsi="宋体" w:cs="宋体" w:hint="eastAsia"/>
                <w:szCs w:val="21"/>
              </w:rPr>
              <w:t>环境信息及问题紧急程度、期望解决日期等相关信息，问题</w:t>
            </w:r>
            <w:r>
              <w:rPr>
                <w:rFonts w:hAnsi="宋体" w:cs="宋体"/>
                <w:szCs w:val="21"/>
              </w:rPr>
              <w:t>登记</w:t>
            </w:r>
            <w:r>
              <w:rPr>
                <w:rFonts w:hAnsi="宋体" w:cs="宋体" w:hint="eastAsia"/>
                <w:szCs w:val="21"/>
              </w:rPr>
              <w:t>完成</w:t>
            </w:r>
            <w:r>
              <w:rPr>
                <w:rFonts w:hAnsi="宋体" w:cs="宋体"/>
                <w:szCs w:val="21"/>
              </w:rPr>
              <w:t>后会自动进入对应的处理流程，由专业的服务团队跟踪处理，</w:t>
            </w:r>
            <w:r>
              <w:rPr>
                <w:rFonts w:hAnsi="宋体" w:cs="宋体" w:hint="eastAsia"/>
                <w:szCs w:val="21"/>
              </w:rPr>
              <w:t>处理</w:t>
            </w:r>
            <w:r>
              <w:rPr>
                <w:rFonts w:hAnsi="宋体" w:cs="宋体"/>
                <w:szCs w:val="21"/>
              </w:rPr>
              <w:t>过程</w:t>
            </w:r>
            <w:r>
              <w:rPr>
                <w:rFonts w:hAnsi="宋体" w:cs="宋体" w:hint="eastAsia"/>
                <w:szCs w:val="21"/>
              </w:rPr>
              <w:t>开放</w:t>
            </w:r>
            <w:r>
              <w:rPr>
                <w:rFonts w:hAnsi="宋体" w:cs="宋体"/>
                <w:szCs w:val="21"/>
              </w:rPr>
              <w:t>透明，</w:t>
            </w:r>
            <w:r>
              <w:rPr>
                <w:rFonts w:hAnsi="宋体" w:cs="宋体" w:hint="eastAsia"/>
                <w:szCs w:val="21"/>
              </w:rPr>
              <w:t>所有</w:t>
            </w:r>
            <w:r>
              <w:rPr>
                <w:rFonts w:hAnsi="宋体" w:cs="宋体"/>
                <w:szCs w:val="21"/>
              </w:rPr>
              <w:t>处理过程也全部记录在案。</w:t>
            </w:r>
          </w:p>
        </w:tc>
      </w:tr>
      <w:tr w:rsidR="00B71209">
        <w:tc>
          <w:tcPr>
            <w:tcW w:w="2316" w:type="dxa"/>
            <w:shd w:val="clear" w:color="auto" w:fill="auto"/>
            <w:vAlign w:val="center"/>
          </w:tcPr>
          <w:p w:rsidR="00B71209" w:rsidRDefault="00B71209">
            <w:pPr>
              <w:jc w:val="center"/>
              <w:rPr>
                <w:rFonts w:hAnsi="宋体" w:cs="宋体"/>
                <w:b/>
                <w:szCs w:val="21"/>
              </w:rPr>
            </w:pPr>
            <w:r>
              <w:rPr>
                <w:rFonts w:hAnsi="宋体" w:cs="宋体" w:hint="eastAsia"/>
                <w:b/>
                <w:szCs w:val="21"/>
              </w:rPr>
              <w:t>二、售后服务热线</w:t>
            </w:r>
          </w:p>
        </w:tc>
        <w:tc>
          <w:tcPr>
            <w:tcW w:w="5844" w:type="dxa"/>
            <w:vAlign w:val="center"/>
          </w:tcPr>
          <w:p w:rsidR="00B71209" w:rsidRDefault="00B71209">
            <w:pPr>
              <w:spacing w:beforeLines="50" w:before="156"/>
              <w:rPr>
                <w:rFonts w:hAnsi="宋体" w:cs="宋体"/>
                <w:color w:val="000000"/>
                <w:szCs w:val="21"/>
              </w:rPr>
            </w:pPr>
            <w:r>
              <w:rPr>
                <w:rFonts w:hAnsi="宋体" w:cs="宋体" w:hint="eastAsia"/>
                <w:szCs w:val="21"/>
              </w:rPr>
              <w:t>拥有</w:t>
            </w:r>
            <w:r>
              <w:rPr>
                <w:rFonts w:hAnsi="宋体" w:cs="宋体" w:hint="eastAsia"/>
                <w:szCs w:val="21"/>
              </w:rPr>
              <w:t>5</w:t>
            </w:r>
            <w:r>
              <w:rPr>
                <w:rFonts w:hAnsi="宋体" w:cs="宋体" w:hint="eastAsia"/>
                <w:szCs w:val="21"/>
              </w:rPr>
              <w:t>×</w:t>
            </w:r>
            <w:r>
              <w:rPr>
                <w:rFonts w:hAnsi="宋体" w:cs="宋体" w:hint="eastAsia"/>
                <w:szCs w:val="21"/>
              </w:rPr>
              <w:t>8</w:t>
            </w:r>
            <w:r>
              <w:rPr>
                <w:rFonts w:hAnsi="宋体" w:cs="宋体" w:hint="eastAsia"/>
                <w:szCs w:val="21"/>
              </w:rPr>
              <w:t>不间断运营的客服中心和</w:t>
            </w:r>
            <w:r>
              <w:rPr>
                <w:rFonts w:hAnsi="宋体" w:cs="宋体" w:hint="eastAsia"/>
                <w:szCs w:val="21"/>
              </w:rPr>
              <w:t>7</w:t>
            </w:r>
            <w:r>
              <w:rPr>
                <w:rFonts w:hAnsi="宋体" w:cs="宋体" w:hint="eastAsia"/>
                <w:szCs w:val="21"/>
              </w:rPr>
              <w:t>×</w:t>
            </w:r>
            <w:r>
              <w:rPr>
                <w:rFonts w:hAnsi="宋体" w:cs="宋体" w:hint="eastAsia"/>
                <w:szCs w:val="21"/>
              </w:rPr>
              <w:t>24</w:t>
            </w:r>
            <w:r>
              <w:rPr>
                <w:rFonts w:hAnsi="宋体" w:cs="宋体" w:hint="eastAsia"/>
                <w:szCs w:val="21"/>
              </w:rPr>
              <w:t>的值班电话，是用户方与公司联系沟通的桥梁。客服中心在接到用户服务请求或者监控告警时会迅速对事件进行定性并通知相关部门启动相应流程。</w:t>
            </w:r>
          </w:p>
        </w:tc>
      </w:tr>
      <w:tr w:rsidR="00B71209">
        <w:tc>
          <w:tcPr>
            <w:tcW w:w="2316" w:type="dxa"/>
            <w:shd w:val="clear" w:color="auto" w:fill="auto"/>
            <w:vAlign w:val="center"/>
          </w:tcPr>
          <w:p w:rsidR="00B71209" w:rsidRDefault="00B71209">
            <w:pPr>
              <w:jc w:val="center"/>
              <w:rPr>
                <w:rFonts w:hAnsi="宋体" w:cs="宋体"/>
                <w:b/>
                <w:szCs w:val="21"/>
              </w:rPr>
            </w:pPr>
            <w:r>
              <w:rPr>
                <w:rFonts w:hAnsi="宋体" w:cs="宋体" w:hint="eastAsia"/>
                <w:b/>
                <w:szCs w:val="21"/>
              </w:rPr>
              <w:t>三、售后服务</w:t>
            </w:r>
            <w:r>
              <w:rPr>
                <w:rFonts w:hAnsi="宋体" w:cs="宋体" w:hint="eastAsia"/>
                <w:b/>
                <w:szCs w:val="21"/>
              </w:rPr>
              <w:t>Email</w:t>
            </w:r>
          </w:p>
        </w:tc>
        <w:tc>
          <w:tcPr>
            <w:tcW w:w="5844" w:type="dxa"/>
            <w:vAlign w:val="center"/>
          </w:tcPr>
          <w:p w:rsidR="00B71209" w:rsidRDefault="00B71209">
            <w:pPr>
              <w:spacing w:beforeLines="50" w:before="156"/>
              <w:rPr>
                <w:rFonts w:hAnsi="宋体" w:cs="宋体"/>
                <w:color w:val="000000"/>
                <w:szCs w:val="21"/>
              </w:rPr>
            </w:pPr>
            <w:r>
              <w:rPr>
                <w:rFonts w:hAnsi="宋体" w:cs="宋体" w:hint="eastAsia"/>
                <w:szCs w:val="21"/>
              </w:rPr>
              <w:t>周一至周五，</w:t>
            </w:r>
            <w:r>
              <w:rPr>
                <w:rFonts w:hAnsi="宋体" w:cs="宋体" w:hint="eastAsia"/>
                <w:szCs w:val="21"/>
              </w:rPr>
              <w:t>9</w:t>
            </w:r>
            <w:r>
              <w:rPr>
                <w:rFonts w:hAnsi="宋体" w:cs="宋体" w:hint="eastAsia"/>
                <w:szCs w:val="21"/>
              </w:rPr>
              <w:t>：</w:t>
            </w:r>
            <w:r>
              <w:rPr>
                <w:rFonts w:hAnsi="宋体" w:cs="宋体" w:hint="eastAsia"/>
                <w:szCs w:val="21"/>
              </w:rPr>
              <w:t xml:space="preserve">00am </w:t>
            </w:r>
            <w:r>
              <w:rPr>
                <w:rFonts w:hAnsi="宋体" w:cs="宋体" w:hint="eastAsia"/>
                <w:szCs w:val="21"/>
              </w:rPr>
              <w:t>至</w:t>
            </w:r>
            <w:r>
              <w:rPr>
                <w:rFonts w:hAnsi="宋体" w:cs="宋体" w:hint="eastAsia"/>
                <w:szCs w:val="21"/>
              </w:rPr>
              <w:t xml:space="preserve"> 17</w:t>
            </w:r>
            <w:r>
              <w:rPr>
                <w:rFonts w:hAnsi="宋体" w:cs="宋体" w:hint="eastAsia"/>
                <w:szCs w:val="21"/>
              </w:rPr>
              <w:t>：</w:t>
            </w:r>
            <w:r>
              <w:rPr>
                <w:rFonts w:hAnsi="宋体" w:cs="宋体" w:hint="eastAsia"/>
                <w:szCs w:val="21"/>
              </w:rPr>
              <w:t>00 pm</w:t>
            </w:r>
            <w:r>
              <w:rPr>
                <w:rFonts w:hAnsi="宋体" w:cs="宋体" w:hint="eastAsia"/>
                <w:szCs w:val="21"/>
              </w:rPr>
              <w:t>，</w:t>
            </w:r>
            <w:r>
              <w:rPr>
                <w:rFonts w:hAnsi="宋体" w:cs="宋体" w:hint="eastAsia"/>
                <w:szCs w:val="24"/>
              </w:rPr>
              <w:t>为用户提供最</w:t>
            </w:r>
            <w:r>
              <w:rPr>
                <w:rFonts w:hAnsi="宋体" w:cs="宋体" w:hint="eastAsia"/>
                <w:szCs w:val="24"/>
              </w:rPr>
              <w:lastRenderedPageBreak/>
              <w:t>新的产品、技术、应用、特定的产品警示、重要的通知、最新产品文档、技术支持公告、白皮书等相关技术文档</w:t>
            </w:r>
          </w:p>
        </w:tc>
      </w:tr>
    </w:tbl>
    <w:p w:rsidR="00483EA5" w:rsidRDefault="00552F20" w:rsidP="00552F20">
      <w:pPr>
        <w:pStyle w:val="2"/>
        <w:numPr>
          <w:ilvl w:val="0"/>
          <w:numId w:val="0"/>
        </w:numPr>
        <w:spacing w:before="156" w:after="156"/>
        <w:ind w:left="575" w:hanging="575"/>
      </w:pPr>
      <w:bookmarkStart w:id="97" w:name="_Toc437179361"/>
      <w:bookmarkStart w:id="98" w:name="_Toc516847778"/>
      <w:bookmarkStart w:id="99" w:name="_Toc1512"/>
      <w:bookmarkEnd w:id="22"/>
      <w:bookmarkEnd w:id="23"/>
      <w:bookmarkEnd w:id="24"/>
      <w:r>
        <w:rPr>
          <w:rFonts w:hint="eastAsia"/>
        </w:rPr>
        <w:lastRenderedPageBreak/>
        <w:t>1</w:t>
      </w:r>
      <w:r>
        <w:t>.5</w:t>
      </w:r>
      <w:r w:rsidR="00B71209">
        <w:rPr>
          <w:rFonts w:hint="eastAsia"/>
        </w:rPr>
        <w:t>投诉流程</w:t>
      </w:r>
      <w:bookmarkEnd w:id="97"/>
      <w:bookmarkEnd w:id="98"/>
      <w:bookmarkEnd w:id="99"/>
    </w:p>
    <w:p w:rsidR="00483EA5" w:rsidRDefault="00A7438B">
      <w:pPr>
        <w:ind w:firstLineChars="200" w:firstLine="480"/>
        <w:rPr>
          <w:rFonts w:hAnsi="宋体" w:cs="宋体"/>
          <w:szCs w:val="24"/>
        </w:rPr>
      </w:pPr>
      <w:r>
        <w:rPr>
          <w:rFonts w:hAnsi="宋体" w:cs="宋体" w:hint="eastAsia"/>
          <w:szCs w:val="24"/>
        </w:rPr>
        <w:t>当</w:t>
      </w:r>
      <w:r>
        <w:rPr>
          <w:rFonts w:hAnsi="宋体" w:cs="宋体"/>
          <w:szCs w:val="24"/>
        </w:rPr>
        <w:t>服务过程出现重大问题，或用户对</w:t>
      </w:r>
      <w:r>
        <w:rPr>
          <w:rFonts w:hAnsi="宋体" w:cs="宋体" w:hint="eastAsia"/>
          <w:szCs w:val="24"/>
        </w:rPr>
        <w:t>整个</w:t>
      </w:r>
      <w:r>
        <w:rPr>
          <w:rFonts w:hAnsi="宋体" w:cs="宋体"/>
          <w:szCs w:val="24"/>
        </w:rPr>
        <w:t>服务体系不满意时，用户可以</w:t>
      </w:r>
      <w:r>
        <w:rPr>
          <w:rFonts w:hAnsi="宋体" w:cs="宋体" w:hint="eastAsia"/>
          <w:szCs w:val="24"/>
        </w:rPr>
        <w:t>登录</w:t>
      </w:r>
      <w:r>
        <w:rPr>
          <w:rFonts w:hAnsi="宋体" w:cs="宋体"/>
          <w:szCs w:val="24"/>
        </w:rPr>
        <w:t>系统发起线上投诉，</w:t>
      </w:r>
      <w:r>
        <w:rPr>
          <w:rFonts w:hAnsi="宋体" w:cs="宋体" w:hint="eastAsia"/>
          <w:szCs w:val="24"/>
        </w:rPr>
        <w:t>当</w:t>
      </w:r>
      <w:r>
        <w:rPr>
          <w:rFonts w:hAnsi="宋体" w:cs="宋体"/>
          <w:szCs w:val="24"/>
        </w:rPr>
        <w:t>用户</w:t>
      </w:r>
      <w:r>
        <w:rPr>
          <w:rFonts w:hAnsi="宋体" w:cs="宋体" w:hint="eastAsia"/>
          <w:szCs w:val="24"/>
        </w:rPr>
        <w:t>提交投诉后，由公司专业运营团队进行跟踪处理，受理投诉内容，并及时反馈解决进度及解决方案，直至用户满意并主动关闭投诉为止。</w:t>
      </w:r>
    </w:p>
    <w:p w:rsidR="00483EA5" w:rsidRDefault="00483EA5"/>
    <w:sectPr w:rsidR="00483EA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E57" w:rsidRDefault="00F73E57">
      <w:pPr>
        <w:spacing w:line="240" w:lineRule="auto"/>
      </w:pPr>
      <w:r>
        <w:separator/>
      </w:r>
    </w:p>
  </w:endnote>
  <w:endnote w:type="continuationSeparator" w:id="0">
    <w:p w:rsidR="00F73E57" w:rsidRDefault="00F73E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EA5" w:rsidRDefault="00A7438B">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83EA5" w:rsidRDefault="00A7438B">
                          <w:pPr>
                            <w:pStyle w:val="a7"/>
                          </w:pPr>
                          <w:r>
                            <w:fldChar w:fldCharType="begin"/>
                          </w:r>
                          <w:r>
                            <w:instrText xml:space="preserve"> PAGE  \* MERGEFORMAT </w:instrText>
                          </w:r>
                          <w:r>
                            <w:fldChar w:fldCharType="separate"/>
                          </w:r>
                          <w:r w:rsidR="00A631E2">
                            <w:rPr>
                              <w:noProof/>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483EA5" w:rsidRDefault="00A7438B">
                    <w:pPr>
                      <w:pStyle w:val="a7"/>
                    </w:pPr>
                    <w:r>
                      <w:fldChar w:fldCharType="begin"/>
                    </w:r>
                    <w:r>
                      <w:instrText xml:space="preserve"> PAGE  \* MERGEFORMAT </w:instrText>
                    </w:r>
                    <w:r>
                      <w:fldChar w:fldCharType="separate"/>
                    </w:r>
                    <w:r w:rsidR="00A631E2">
                      <w:rPr>
                        <w:noProof/>
                      </w:rPr>
                      <w:t>8</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E57" w:rsidRDefault="00F73E57">
      <w:r>
        <w:separator/>
      </w:r>
    </w:p>
  </w:footnote>
  <w:footnote w:type="continuationSeparator" w:id="0">
    <w:p w:rsidR="00F73E57" w:rsidRDefault="00F73E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7862B6"/>
    <w:multiLevelType w:val="multilevel"/>
    <w:tmpl w:val="8E7862B6"/>
    <w:lvl w:ilvl="0">
      <w:start w:val="1"/>
      <w:numFmt w:val="decimal"/>
      <w:pStyle w:val="1"/>
      <w:lvlText w:val="%1."/>
      <w:lvlJc w:val="left"/>
      <w:pPr>
        <w:ind w:left="432" w:hanging="432"/>
      </w:pPr>
      <w:rPr>
        <w:rFonts w:hint="default"/>
      </w:rPr>
    </w:lvl>
    <w:lvl w:ilvl="1">
      <w:start w:val="1"/>
      <w:numFmt w:val="decimal"/>
      <w:pStyle w:val="2"/>
      <w:lvlText w:val="%1.%2."/>
      <w:lvlJc w:val="left"/>
      <w:pPr>
        <w:ind w:left="575" w:hanging="575"/>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abstractNum w:abstractNumId="1" w15:restartNumberingAfterBreak="0">
    <w:nsid w:val="F5FBEFAD"/>
    <w:multiLevelType w:val="multilevel"/>
    <w:tmpl w:val="F5FBEFAD"/>
    <w:lvl w:ilvl="0">
      <w:start w:val="1"/>
      <w:numFmt w:val="bullet"/>
      <w:pStyle w:val="13"/>
      <w:lvlText w:val=""/>
      <w:lvlJc w:val="left"/>
      <w:pPr>
        <w:ind w:left="58"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F8A76A9F"/>
    <w:multiLevelType w:val="singleLevel"/>
    <w:tmpl w:val="F8A76A9F"/>
    <w:lvl w:ilvl="0">
      <w:start w:val="1"/>
      <w:numFmt w:val="decimal"/>
      <w:lvlText w:val="(%1)"/>
      <w:lvlJc w:val="left"/>
      <w:pPr>
        <w:ind w:left="425" w:hanging="425"/>
      </w:pPr>
      <w:rPr>
        <w:rFonts w:hint="default"/>
      </w:rPr>
    </w:lvl>
  </w:abstractNum>
  <w:abstractNum w:abstractNumId="3" w15:restartNumberingAfterBreak="0">
    <w:nsid w:val="09D7AC3D"/>
    <w:multiLevelType w:val="singleLevel"/>
    <w:tmpl w:val="09D7AC3D"/>
    <w:lvl w:ilvl="0">
      <w:start w:val="1"/>
      <w:numFmt w:val="decimal"/>
      <w:lvlText w:val="%1."/>
      <w:lvlJc w:val="left"/>
      <w:pPr>
        <w:tabs>
          <w:tab w:val="left" w:pos="312"/>
        </w:tabs>
      </w:pPr>
    </w:lvl>
  </w:abstractNum>
  <w:abstractNum w:abstractNumId="4" w15:restartNumberingAfterBreak="0">
    <w:nsid w:val="0A260C71"/>
    <w:multiLevelType w:val="multilevel"/>
    <w:tmpl w:val="0A260C71"/>
    <w:lvl w:ilvl="0">
      <w:start w:val="1"/>
      <w:numFmt w:val="bullet"/>
      <w:lvlText w:val=""/>
      <w:lvlJc w:val="left"/>
      <w:pPr>
        <w:ind w:left="1680" w:hanging="420"/>
      </w:pPr>
      <w:rPr>
        <w:rFonts w:ascii="Wingdings" w:hAnsi="Wingdings" w:hint="default"/>
      </w:rPr>
    </w:lvl>
    <w:lvl w:ilvl="1">
      <w:start w:val="1"/>
      <w:numFmt w:val="low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abstractNum w:abstractNumId="5" w15:restartNumberingAfterBreak="0">
    <w:nsid w:val="0E980163"/>
    <w:multiLevelType w:val="multilevel"/>
    <w:tmpl w:val="0E980163"/>
    <w:lvl w:ilvl="0">
      <w:start w:val="1"/>
      <w:numFmt w:val="decimal"/>
      <w:lvlText w:val="%1)"/>
      <w:lvlJc w:val="left"/>
      <w:pPr>
        <w:ind w:left="1260" w:hanging="420"/>
      </w:pPr>
      <w:rPr>
        <w:rFont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6" w15:restartNumberingAfterBreak="0">
    <w:nsid w:val="10385731"/>
    <w:multiLevelType w:val="multilevel"/>
    <w:tmpl w:val="10385731"/>
    <w:lvl w:ilvl="0">
      <w:start w:val="1"/>
      <w:numFmt w:val="decimal"/>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ascii="宋体" w:eastAsia="宋体" w:hAnsi="宋体" w:cs="Times New Roman"/>
        <w:b w:val="0"/>
        <w:bCs w:val="0"/>
        <w:i w:val="0"/>
        <w:iCs w:val="0"/>
        <w:caps w:val="0"/>
        <w:smallCaps w:val="0"/>
        <w:strike w:val="0"/>
        <w:dstrike w:val="0"/>
        <w:vanish w:val="0"/>
        <w:spacing w:val="0"/>
        <w:position w:val="0"/>
        <w:sz w:val="21"/>
        <w:szCs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1BDF708C"/>
    <w:multiLevelType w:val="multilevel"/>
    <w:tmpl w:val="1BDF708C"/>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 w15:restartNumberingAfterBreak="0">
    <w:nsid w:val="424638D1"/>
    <w:multiLevelType w:val="multilevel"/>
    <w:tmpl w:val="424638D1"/>
    <w:lvl w:ilvl="0">
      <w:start w:val="1"/>
      <w:numFmt w:val="decimal"/>
      <w:lvlText w:val="%1)"/>
      <w:lvlJc w:val="left"/>
      <w:pPr>
        <w:ind w:left="1260" w:hanging="420"/>
      </w:pPr>
      <w:rPr>
        <w:rFont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9" w15:restartNumberingAfterBreak="0">
    <w:nsid w:val="55EF780C"/>
    <w:multiLevelType w:val="multilevel"/>
    <w:tmpl w:val="55EF780C"/>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rPr>
        <w:rFonts w:ascii="Times New Roman" w:hAnsi="Times New Roman"/>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6B806775"/>
    <w:multiLevelType w:val="multilevel"/>
    <w:tmpl w:val="6B806775"/>
    <w:lvl w:ilvl="0">
      <w:start w:val="1"/>
      <w:numFmt w:val="bullet"/>
      <w:lvlText w:val=""/>
      <w:lvlJc w:val="left"/>
      <w:pPr>
        <w:ind w:left="1260" w:hanging="420"/>
      </w:pPr>
      <w:rPr>
        <w:rFonts w:ascii="Wingdings" w:hAnsi="Wingding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1" w15:restartNumberingAfterBreak="0">
    <w:nsid w:val="72FD2EEE"/>
    <w:multiLevelType w:val="multilevel"/>
    <w:tmpl w:val="72FD2EEE"/>
    <w:lvl w:ilvl="0">
      <w:start w:val="1"/>
      <w:numFmt w:val="bullet"/>
      <w:lvlText w:val=""/>
      <w:lvlJc w:val="left"/>
      <w:pPr>
        <w:tabs>
          <w:tab w:val="left" w:pos="780"/>
        </w:tabs>
        <w:ind w:left="780" w:hanging="420"/>
      </w:pPr>
      <w:rPr>
        <w:rFonts w:ascii="Wingdings" w:hAnsi="Wingdings" w:hint="default"/>
        <w:lang w:eastAsia="zh-CN"/>
      </w:rPr>
    </w:lvl>
    <w:lvl w:ilvl="1">
      <w:start w:val="1"/>
      <w:numFmt w:val="bullet"/>
      <w:lvlText w:val="o"/>
      <w:lvlJc w:val="left"/>
      <w:pPr>
        <w:tabs>
          <w:tab w:val="left" w:pos="-120"/>
        </w:tabs>
        <w:ind w:left="-120" w:hanging="360"/>
      </w:pPr>
      <w:rPr>
        <w:rFonts w:ascii="Courier New" w:hAnsi="Courier New" w:cs="Courier New" w:hint="default"/>
      </w:rPr>
    </w:lvl>
    <w:lvl w:ilvl="2">
      <w:start w:val="1"/>
      <w:numFmt w:val="bullet"/>
      <w:lvlText w:val=""/>
      <w:lvlJc w:val="left"/>
      <w:pPr>
        <w:tabs>
          <w:tab w:val="left" w:pos="600"/>
        </w:tabs>
        <w:ind w:left="600" w:hanging="360"/>
      </w:pPr>
      <w:rPr>
        <w:rFonts w:ascii="Wingdings" w:hAnsi="Wingdings" w:hint="default"/>
      </w:rPr>
    </w:lvl>
    <w:lvl w:ilvl="3">
      <w:start w:val="1"/>
      <w:numFmt w:val="bullet"/>
      <w:lvlText w:val=""/>
      <w:lvlJc w:val="left"/>
      <w:pPr>
        <w:tabs>
          <w:tab w:val="left" w:pos="1320"/>
        </w:tabs>
        <w:ind w:left="1320" w:hanging="360"/>
      </w:pPr>
      <w:rPr>
        <w:rFonts w:ascii="Symbol" w:hAnsi="Symbol" w:hint="default"/>
      </w:rPr>
    </w:lvl>
    <w:lvl w:ilvl="4">
      <w:start w:val="1"/>
      <w:numFmt w:val="bullet"/>
      <w:lvlText w:val="o"/>
      <w:lvlJc w:val="left"/>
      <w:pPr>
        <w:tabs>
          <w:tab w:val="left" w:pos="2040"/>
        </w:tabs>
        <w:ind w:left="2040" w:hanging="360"/>
      </w:pPr>
      <w:rPr>
        <w:rFonts w:ascii="Courier New" w:hAnsi="Courier New" w:cs="Courier New" w:hint="default"/>
      </w:rPr>
    </w:lvl>
    <w:lvl w:ilvl="5">
      <w:start w:val="1"/>
      <w:numFmt w:val="bullet"/>
      <w:lvlText w:val=""/>
      <w:lvlJc w:val="left"/>
      <w:pPr>
        <w:tabs>
          <w:tab w:val="left" w:pos="2760"/>
        </w:tabs>
        <w:ind w:left="2760" w:hanging="360"/>
      </w:pPr>
      <w:rPr>
        <w:rFonts w:ascii="Wingdings" w:hAnsi="Wingdings" w:hint="default"/>
      </w:rPr>
    </w:lvl>
    <w:lvl w:ilvl="6">
      <w:start w:val="1"/>
      <w:numFmt w:val="bullet"/>
      <w:lvlText w:val=""/>
      <w:lvlJc w:val="left"/>
      <w:pPr>
        <w:tabs>
          <w:tab w:val="left" w:pos="3480"/>
        </w:tabs>
        <w:ind w:left="3480" w:hanging="360"/>
      </w:pPr>
      <w:rPr>
        <w:rFonts w:ascii="Symbol" w:hAnsi="Symbol" w:hint="default"/>
      </w:rPr>
    </w:lvl>
    <w:lvl w:ilvl="7">
      <w:start w:val="1"/>
      <w:numFmt w:val="bullet"/>
      <w:lvlText w:val="o"/>
      <w:lvlJc w:val="left"/>
      <w:pPr>
        <w:tabs>
          <w:tab w:val="left" w:pos="4200"/>
        </w:tabs>
        <w:ind w:left="4200" w:hanging="360"/>
      </w:pPr>
      <w:rPr>
        <w:rFonts w:ascii="Courier New" w:hAnsi="Courier New" w:cs="Courier New" w:hint="default"/>
      </w:rPr>
    </w:lvl>
    <w:lvl w:ilvl="8">
      <w:start w:val="1"/>
      <w:numFmt w:val="bullet"/>
      <w:lvlText w:val=""/>
      <w:lvlJc w:val="left"/>
      <w:pPr>
        <w:tabs>
          <w:tab w:val="left" w:pos="4920"/>
        </w:tabs>
        <w:ind w:left="4920" w:hanging="360"/>
      </w:pPr>
      <w:rPr>
        <w:rFonts w:ascii="Wingdings" w:hAnsi="Wingdings" w:hint="default"/>
      </w:rPr>
    </w:lvl>
  </w:abstractNum>
  <w:num w:numId="1">
    <w:abstractNumId w:val="0"/>
  </w:num>
  <w:num w:numId="2">
    <w:abstractNumId w:val="1"/>
  </w:num>
  <w:num w:numId="3">
    <w:abstractNumId w:val="11"/>
  </w:num>
  <w:num w:numId="4">
    <w:abstractNumId w:val="3"/>
  </w:num>
  <w:num w:numId="5">
    <w:abstractNumId w:val="7"/>
  </w:num>
  <w:num w:numId="6">
    <w:abstractNumId w:val="9"/>
  </w:num>
  <w:num w:numId="7">
    <w:abstractNumId w:val="6"/>
  </w:num>
  <w:num w:numId="8">
    <w:abstractNumId w:val="10"/>
  </w:num>
  <w:num w:numId="9">
    <w:abstractNumId w:val="2"/>
  </w:num>
  <w:num w:numId="10">
    <w:abstractNumId w:val="8"/>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kY2M2Yzg4ZjkwYjc1YjllZGY3NzJlZGI5OGRkNDgifQ=="/>
  </w:docVars>
  <w:rsids>
    <w:rsidRoot w:val="352E0E5C"/>
    <w:rsid w:val="000C319A"/>
    <w:rsid w:val="000F4138"/>
    <w:rsid w:val="000F5567"/>
    <w:rsid w:val="00134199"/>
    <w:rsid w:val="002119C1"/>
    <w:rsid w:val="00426289"/>
    <w:rsid w:val="00483EA5"/>
    <w:rsid w:val="00495DDF"/>
    <w:rsid w:val="00552F20"/>
    <w:rsid w:val="00594C0E"/>
    <w:rsid w:val="00905D55"/>
    <w:rsid w:val="00955040"/>
    <w:rsid w:val="00A4029D"/>
    <w:rsid w:val="00A44A21"/>
    <w:rsid w:val="00A631E2"/>
    <w:rsid w:val="00A7438B"/>
    <w:rsid w:val="00B56AC1"/>
    <w:rsid w:val="00B71209"/>
    <w:rsid w:val="00D23D72"/>
    <w:rsid w:val="00E014BA"/>
    <w:rsid w:val="00E2371D"/>
    <w:rsid w:val="00E46AC7"/>
    <w:rsid w:val="00ED2782"/>
    <w:rsid w:val="00F73E57"/>
    <w:rsid w:val="02A65F88"/>
    <w:rsid w:val="04DE7BED"/>
    <w:rsid w:val="05864032"/>
    <w:rsid w:val="07A653C5"/>
    <w:rsid w:val="0A9065D8"/>
    <w:rsid w:val="0E9C3248"/>
    <w:rsid w:val="10BF3CA1"/>
    <w:rsid w:val="12B8335E"/>
    <w:rsid w:val="14867347"/>
    <w:rsid w:val="1A63534E"/>
    <w:rsid w:val="1D152E3C"/>
    <w:rsid w:val="1FB4005B"/>
    <w:rsid w:val="20626F2E"/>
    <w:rsid w:val="248F491D"/>
    <w:rsid w:val="24F82CA0"/>
    <w:rsid w:val="25B6176B"/>
    <w:rsid w:val="26F56D1A"/>
    <w:rsid w:val="27335D43"/>
    <w:rsid w:val="2AB03CB6"/>
    <w:rsid w:val="2B606A9B"/>
    <w:rsid w:val="32B07C50"/>
    <w:rsid w:val="32C27794"/>
    <w:rsid w:val="33F332FD"/>
    <w:rsid w:val="352E0E5C"/>
    <w:rsid w:val="355B0279"/>
    <w:rsid w:val="366F7D20"/>
    <w:rsid w:val="371C62AA"/>
    <w:rsid w:val="384D2BD3"/>
    <w:rsid w:val="3AAC1E33"/>
    <w:rsid w:val="3B617AFE"/>
    <w:rsid w:val="3B627275"/>
    <w:rsid w:val="3F7C1458"/>
    <w:rsid w:val="3FB372AA"/>
    <w:rsid w:val="44A437FF"/>
    <w:rsid w:val="47E92664"/>
    <w:rsid w:val="4C3C3795"/>
    <w:rsid w:val="50D55606"/>
    <w:rsid w:val="517C7CB0"/>
    <w:rsid w:val="53BE0E65"/>
    <w:rsid w:val="55260ED6"/>
    <w:rsid w:val="55477F9B"/>
    <w:rsid w:val="55AB65EE"/>
    <w:rsid w:val="55AF05D2"/>
    <w:rsid w:val="569B248B"/>
    <w:rsid w:val="588E40F0"/>
    <w:rsid w:val="58C07481"/>
    <w:rsid w:val="59734B29"/>
    <w:rsid w:val="5EA81CA1"/>
    <w:rsid w:val="5F641F20"/>
    <w:rsid w:val="5FF83238"/>
    <w:rsid w:val="60D97FC4"/>
    <w:rsid w:val="636B0952"/>
    <w:rsid w:val="6AA16D28"/>
    <w:rsid w:val="6C3E515E"/>
    <w:rsid w:val="6DD109A8"/>
    <w:rsid w:val="6DEE36A3"/>
    <w:rsid w:val="6F4D4C8B"/>
    <w:rsid w:val="76284F7A"/>
    <w:rsid w:val="781544D8"/>
    <w:rsid w:val="78E713F1"/>
    <w:rsid w:val="78EF64D3"/>
    <w:rsid w:val="7A5F102B"/>
    <w:rsid w:val="7AD922EE"/>
    <w:rsid w:val="7D2513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A92A1B-EAD3-454E-B136-82D0C8608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iPriority="9" w:unhideWhenUsed="1" w:qFormat="1"/>
    <w:lsdException w:name="heading 4" w:uiPriority="9" w:unhideWhenUsed="1" w:qFormat="1"/>
    <w:lsdException w:name="heading 5" w:uiPriority="9" w:unhideWhenUsed="1" w:qFormat="1"/>
    <w:lsdException w:name="heading 6" w:uiPriority="99" w:unhideWhenUsed="1" w:qFormat="1"/>
    <w:lsdException w:name="heading 7" w:uiPriority="99" w:unhideWhenUsed="1" w:qFormat="1"/>
    <w:lsdException w:name="heading 8" w:semiHidden="1" w:unhideWhenUsed="1" w:qFormat="1"/>
    <w:lsdException w:name="heading 9" w:semiHidden="1" w:unhideWhenUsed="1" w:qFormat="1"/>
    <w:lsdException w:name="index 4" w:uiPriority="99" w:qFormat="1"/>
    <w:lsdException w:name="Normal Indent" w:qFormat="1"/>
    <w:lsdException w:name="annotation text" w:uiPriority="99" w:unhideWhenUsed="1" w:qFormat="1"/>
    <w:lsdException w:name="header" w:qFormat="1"/>
    <w:lsdException w:name="footer" w:qFormat="1"/>
    <w:lsdException w:name="caption" w:semiHidden="1" w:unhideWhenUsed="1" w:qFormat="1"/>
    <w:lsdException w:name="annotation reference" w:uiPriority="99"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adjustRightInd w:val="0"/>
      <w:snapToGrid w:val="0"/>
      <w:spacing w:line="360" w:lineRule="auto"/>
      <w:jc w:val="both"/>
    </w:pPr>
    <w:rPr>
      <w:rFonts w:ascii="Times New Roman" w:hAnsi="Times New Roman"/>
      <w:kern w:val="2"/>
      <w:sz w:val="24"/>
      <w:szCs w:val="22"/>
    </w:rPr>
  </w:style>
  <w:style w:type="paragraph" w:styleId="1">
    <w:name w:val="heading 1"/>
    <w:basedOn w:val="a"/>
    <w:next w:val="a"/>
    <w:qFormat/>
    <w:pPr>
      <w:keepNext/>
      <w:keepLines/>
      <w:numPr>
        <w:numId w:val="1"/>
      </w:numPr>
      <w:spacing w:before="340" w:after="330" w:line="576" w:lineRule="auto"/>
      <w:outlineLvl w:val="0"/>
    </w:pPr>
    <w:rPr>
      <w:b/>
      <w:kern w:val="44"/>
      <w:sz w:val="44"/>
    </w:rPr>
  </w:style>
  <w:style w:type="paragraph" w:styleId="2">
    <w:name w:val="heading 2"/>
    <w:basedOn w:val="a"/>
    <w:next w:val="a"/>
    <w:unhideWhenUsed/>
    <w:qFormat/>
    <w:pPr>
      <w:keepNext/>
      <w:keepLines/>
      <w:numPr>
        <w:ilvl w:val="1"/>
        <w:numId w:val="1"/>
      </w:numPr>
      <w:spacing w:beforeLines="50" w:before="50" w:afterLines="50" w:after="50" w:line="240" w:lineRule="auto"/>
      <w:outlineLvl w:val="1"/>
    </w:pPr>
    <w:rPr>
      <w:rFonts w:ascii="Arial" w:eastAsia="宋体" w:hAnsi="Arial"/>
      <w:b/>
    </w:rPr>
  </w:style>
  <w:style w:type="paragraph" w:styleId="3">
    <w:name w:val="heading 3"/>
    <w:next w:val="a"/>
    <w:uiPriority w:val="9"/>
    <w:unhideWhenUsed/>
    <w:qFormat/>
    <w:pPr>
      <w:keepNext/>
      <w:keepLines/>
      <w:numPr>
        <w:ilvl w:val="2"/>
        <w:numId w:val="1"/>
      </w:numPr>
      <w:spacing w:line="360" w:lineRule="auto"/>
      <w:outlineLvl w:val="2"/>
    </w:pPr>
    <w:rPr>
      <w:rFonts w:ascii="Times New Roman" w:hAnsi="Times New Roman"/>
      <w:b/>
      <w:bCs/>
      <w:kern w:val="2"/>
      <w:sz w:val="24"/>
      <w:szCs w:val="32"/>
    </w:rPr>
  </w:style>
  <w:style w:type="paragraph" w:styleId="4">
    <w:name w:val="heading 4"/>
    <w:next w:val="a"/>
    <w:uiPriority w:val="9"/>
    <w:unhideWhenUsed/>
    <w:qFormat/>
    <w:pPr>
      <w:keepNext/>
      <w:keepLines/>
      <w:numPr>
        <w:ilvl w:val="3"/>
        <w:numId w:val="1"/>
      </w:numPr>
      <w:spacing w:line="360" w:lineRule="auto"/>
      <w:outlineLvl w:val="3"/>
    </w:pPr>
    <w:rPr>
      <w:rFonts w:ascii="Times New Roman" w:eastAsia="宋体" w:hAnsi="Times New Roman" w:cstheme="majorBidi"/>
      <w:b/>
      <w:bCs/>
      <w:kern w:val="2"/>
      <w:sz w:val="24"/>
      <w:szCs w:val="28"/>
    </w:rPr>
  </w:style>
  <w:style w:type="paragraph" w:styleId="5">
    <w:name w:val="heading 5"/>
    <w:basedOn w:val="a"/>
    <w:next w:val="a1"/>
    <w:uiPriority w:val="9"/>
    <w:unhideWhenUsed/>
    <w:qFormat/>
    <w:pPr>
      <w:keepNext/>
      <w:keepLines/>
      <w:numPr>
        <w:ilvl w:val="4"/>
        <w:numId w:val="1"/>
      </w:numPr>
      <w:outlineLvl w:val="4"/>
    </w:pPr>
    <w:rPr>
      <w:b/>
      <w:bCs/>
      <w:szCs w:val="28"/>
    </w:rPr>
  </w:style>
  <w:style w:type="paragraph" w:styleId="6">
    <w:name w:val="heading 6"/>
    <w:basedOn w:val="a"/>
    <w:next w:val="a"/>
    <w:uiPriority w:val="99"/>
    <w:unhideWhenUsed/>
    <w:qFormat/>
    <w:pPr>
      <w:keepNext/>
      <w:keepLines/>
      <w:numPr>
        <w:ilvl w:val="5"/>
        <w:numId w:val="1"/>
      </w:numPr>
      <w:outlineLvl w:val="5"/>
    </w:pPr>
    <w:rPr>
      <w:rFonts w:eastAsiaTheme="majorEastAsia" w:cstheme="majorBidi"/>
      <w:b/>
      <w:bCs/>
      <w:szCs w:val="24"/>
    </w:rPr>
  </w:style>
  <w:style w:type="paragraph" w:styleId="7">
    <w:name w:val="heading 7"/>
    <w:next w:val="a"/>
    <w:uiPriority w:val="99"/>
    <w:unhideWhenUsed/>
    <w:qFormat/>
    <w:pPr>
      <w:keepNext/>
      <w:keepLines/>
      <w:numPr>
        <w:ilvl w:val="6"/>
        <w:numId w:val="1"/>
      </w:numPr>
      <w:spacing w:line="360" w:lineRule="auto"/>
      <w:outlineLvl w:val="6"/>
    </w:pPr>
    <w:rPr>
      <w:rFonts w:ascii="Times New Roman" w:hAnsi="Times New Roman"/>
      <w:b/>
      <w:bCs/>
      <w:kern w:val="2"/>
      <w:sz w:val="24"/>
      <w:szCs w:val="24"/>
    </w:rPr>
  </w:style>
  <w:style w:type="paragraph" w:styleId="8">
    <w:name w:val="heading 8"/>
    <w:basedOn w:val="a"/>
    <w:next w:val="a"/>
    <w:semiHidden/>
    <w:unhideWhenUsed/>
    <w:qFormat/>
    <w:pPr>
      <w:keepNext/>
      <w:keepLines/>
      <w:numPr>
        <w:ilvl w:val="7"/>
        <w:numId w:val="1"/>
      </w:numPr>
      <w:spacing w:before="240" w:after="64" w:line="317" w:lineRule="auto"/>
      <w:outlineLvl w:val="7"/>
    </w:pPr>
    <w:rPr>
      <w:rFonts w:ascii="Arial" w:eastAsia="黑体" w:hAnsi="Arial"/>
    </w:rPr>
  </w:style>
  <w:style w:type="paragraph" w:styleId="9">
    <w:name w:val="heading 9"/>
    <w:basedOn w:val="a"/>
    <w:next w:val="a"/>
    <w:semiHidden/>
    <w:unhideWhenUsed/>
    <w:qFormat/>
    <w:pPr>
      <w:keepNext/>
      <w:keepLines/>
      <w:numPr>
        <w:ilvl w:val="8"/>
        <w:numId w:val="1"/>
      </w:numPr>
      <w:spacing w:before="240" w:after="64" w:line="317" w:lineRule="auto"/>
      <w:outlineLvl w:val="8"/>
    </w:pPr>
    <w:rPr>
      <w:rFonts w:ascii="Arial" w:eastAsia="黑体" w:hAnsi="Arial"/>
      <w:sz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next w:val="a5"/>
    <w:qFormat/>
    <w:pPr>
      <w:widowControl/>
      <w:spacing w:line="240" w:lineRule="auto"/>
      <w:jc w:val="left"/>
    </w:pPr>
    <w:rPr>
      <w:rFonts w:cs="Times New Roman"/>
      <w:snapToGrid w:val="0"/>
      <w:color w:val="000000"/>
      <w:kern w:val="0"/>
      <w:szCs w:val="20"/>
      <w:lang w:eastAsia="en-US"/>
    </w:rPr>
  </w:style>
  <w:style w:type="paragraph" w:styleId="a5">
    <w:name w:val="Normal Indent"/>
    <w:basedOn w:val="a"/>
    <w:next w:val="a"/>
    <w:qFormat/>
    <w:pPr>
      <w:ind w:firstLine="420"/>
      <w:jc w:val="left"/>
      <w:textAlignment w:val="baseline"/>
    </w:pPr>
    <w:rPr>
      <w:rFonts w:eastAsia="楷体_GB2312"/>
      <w:szCs w:val="20"/>
    </w:rPr>
  </w:style>
  <w:style w:type="paragraph" w:customStyle="1" w:styleId="a1">
    <w:name w:val="标准文本"/>
    <w:basedOn w:val="a"/>
    <w:qFormat/>
    <w:pPr>
      <w:spacing w:line="400" w:lineRule="exact"/>
      <w:ind w:firstLineChars="200" w:firstLine="420"/>
    </w:pPr>
    <w:rPr>
      <w:rFonts w:ascii="宋体" w:hAnsi="宋体" w:cs="宋体"/>
      <w:szCs w:val="21"/>
    </w:rPr>
  </w:style>
  <w:style w:type="paragraph" w:styleId="a6">
    <w:name w:val="annotation text"/>
    <w:basedOn w:val="a"/>
    <w:uiPriority w:val="99"/>
    <w:unhideWhenUsed/>
    <w:qFormat/>
    <w:pPr>
      <w:jc w:val="left"/>
    </w:pPr>
  </w:style>
  <w:style w:type="paragraph" w:styleId="40">
    <w:name w:val="index 4"/>
    <w:basedOn w:val="a"/>
    <w:next w:val="a"/>
    <w:uiPriority w:val="99"/>
    <w:qFormat/>
    <w:pPr>
      <w:widowControl/>
      <w:spacing w:line="240" w:lineRule="auto"/>
      <w:ind w:leftChars="600" w:left="600"/>
      <w:jc w:val="left"/>
    </w:pPr>
    <w:rPr>
      <w:rFonts w:ascii="Verdana" w:hAnsi="Verdana" w:cs="Times New Roman"/>
      <w:kern w:val="0"/>
      <w:szCs w:val="20"/>
    </w:rPr>
  </w:style>
  <w:style w:type="paragraph" w:styleId="a7">
    <w:name w:val="footer"/>
    <w:basedOn w:val="a"/>
    <w:qFormat/>
    <w:pPr>
      <w:tabs>
        <w:tab w:val="center" w:pos="4153"/>
        <w:tab w:val="right" w:pos="8306"/>
      </w:tabs>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character" w:styleId="a9">
    <w:name w:val="annotation reference"/>
    <w:basedOn w:val="a2"/>
    <w:uiPriority w:val="99"/>
    <w:unhideWhenUsed/>
    <w:qFormat/>
    <w:rPr>
      <w:sz w:val="21"/>
      <w:szCs w:val="21"/>
    </w:rPr>
  </w:style>
  <w:style w:type="paragraph" w:customStyle="1" w:styleId="13">
    <w:name w:val="样式13"/>
    <w:basedOn w:val="a"/>
    <w:qFormat/>
    <w:pPr>
      <w:numPr>
        <w:numId w:val="2"/>
      </w:numPr>
      <w:spacing w:beforeAutospacing="1" w:afterAutospacing="1"/>
      <w:ind w:firstLine="422"/>
    </w:pPr>
    <w:rPr>
      <w:rFonts w:hint="eastAsia"/>
      <w:b/>
    </w:rPr>
  </w:style>
  <w:style w:type="paragraph" w:customStyle="1" w:styleId="aa">
    <w:name w:val="表格正文"/>
    <w:basedOn w:val="a"/>
    <w:qFormat/>
    <w:rPr>
      <w:rFonts w:eastAsia="宋体"/>
      <w:iCs/>
      <w:color w:val="000000"/>
      <w:kern w:val="0"/>
      <w:szCs w:val="20"/>
    </w:rPr>
  </w:style>
  <w:style w:type="paragraph" w:styleId="ab">
    <w:name w:val="List Paragraph"/>
    <w:basedOn w:val="a"/>
    <w:uiPriority w:val="34"/>
    <w:qFormat/>
    <w:pPr>
      <w:ind w:firstLineChars="200" w:firstLine="420"/>
    </w:pPr>
  </w:style>
  <w:style w:type="paragraph" w:styleId="ac">
    <w:name w:val="Balloon Text"/>
    <w:basedOn w:val="a"/>
    <w:link w:val="ad"/>
    <w:rsid w:val="00426289"/>
    <w:pPr>
      <w:spacing w:line="240" w:lineRule="auto"/>
    </w:pPr>
    <w:rPr>
      <w:sz w:val="18"/>
      <w:szCs w:val="18"/>
    </w:rPr>
  </w:style>
  <w:style w:type="character" w:customStyle="1" w:styleId="ad">
    <w:name w:val="批注框文本 字符"/>
    <w:basedOn w:val="a2"/>
    <w:link w:val="ac"/>
    <w:rsid w:val="00426289"/>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Pages>
  <Words>712</Words>
  <Characters>4061</Characters>
  <Application>Microsoft Office Word</Application>
  <DocSecurity>0</DocSecurity>
  <Lines>33</Lines>
  <Paragraphs>9</Paragraphs>
  <ScaleCrop>false</ScaleCrop>
  <Company>苏州美宜电子科技有限公司</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杨雨叶</dc:creator>
  <cp:lastModifiedBy>苏利</cp:lastModifiedBy>
  <cp:revision>18</cp:revision>
  <cp:lastPrinted>2022-11-17T01:04:00Z</cp:lastPrinted>
  <dcterms:created xsi:type="dcterms:W3CDTF">2022-10-12T06:04:00Z</dcterms:created>
  <dcterms:modified xsi:type="dcterms:W3CDTF">2022-11-17T01:04:00Z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0907D88B99CF453786914ABCF6A5AEE3</vt:lpwstr>
  </property>
</Properties>
</file>