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BD" w:rsidRDefault="004629BD" w:rsidP="004629BD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标的物清单</w:t>
      </w:r>
    </w:p>
    <w:tbl>
      <w:tblPr>
        <w:tblStyle w:val="TableNormal1"/>
        <w:tblW w:w="5016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"/>
        <w:gridCol w:w="516"/>
        <w:gridCol w:w="1719"/>
        <w:gridCol w:w="1614"/>
        <w:gridCol w:w="3467"/>
        <w:gridCol w:w="661"/>
      </w:tblGrid>
      <w:tr w:rsidR="004629BD" w:rsidTr="003A1655">
        <w:trPr>
          <w:trHeight w:val="316"/>
          <w:jc w:val="center"/>
        </w:trPr>
        <w:tc>
          <w:tcPr>
            <w:tcW w:w="219" w:type="pct"/>
            <w:vAlign w:val="center"/>
          </w:tcPr>
          <w:p w:rsidR="004629BD" w:rsidRDefault="004629BD" w:rsidP="003A1655">
            <w:pPr>
              <w:pStyle w:val="TableParagraph"/>
              <w:spacing w:before="76"/>
              <w:ind w:left="28" w:right="10"/>
              <w:jc w:val="center"/>
              <w:rPr>
                <w:b/>
                <w:sz w:val="20"/>
              </w:rPr>
            </w:pPr>
            <w:proofErr w:type="spellStart"/>
            <w:r>
              <w:rPr>
                <w:rFonts w:hint="eastAsia"/>
                <w:b/>
                <w:sz w:val="20"/>
              </w:rPr>
              <w:t>序号</w:t>
            </w:r>
            <w:proofErr w:type="spellEnd"/>
          </w:p>
        </w:tc>
        <w:tc>
          <w:tcPr>
            <w:tcW w:w="309" w:type="pct"/>
            <w:vAlign w:val="center"/>
          </w:tcPr>
          <w:p w:rsidR="004629BD" w:rsidRDefault="004629BD" w:rsidP="003A1655">
            <w:pPr>
              <w:pStyle w:val="TableParagraph"/>
              <w:spacing w:before="76"/>
              <w:ind w:left="28" w:right="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名称</w:t>
            </w:r>
            <w:proofErr w:type="spellEnd"/>
          </w:p>
        </w:tc>
        <w:tc>
          <w:tcPr>
            <w:tcW w:w="1030" w:type="pct"/>
            <w:vAlign w:val="center"/>
          </w:tcPr>
          <w:p w:rsidR="004629BD" w:rsidRDefault="004629BD" w:rsidP="003A1655">
            <w:pPr>
              <w:pStyle w:val="TableParagraph"/>
              <w:spacing w:before="76"/>
              <w:ind w:left="42" w:right="2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（mm</w:t>
            </w:r>
            <w:proofErr w:type="spellEnd"/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967" w:type="pct"/>
            <w:vAlign w:val="center"/>
          </w:tcPr>
          <w:p w:rsidR="004629BD" w:rsidRDefault="004629BD" w:rsidP="003A1655">
            <w:pPr>
              <w:pStyle w:val="TableParagraph"/>
              <w:spacing w:before="76"/>
              <w:ind w:leftChars="-2" w:left="-4" w:right="16" w:firstLineChars="1" w:firstLine="2"/>
              <w:jc w:val="center"/>
              <w:rPr>
                <w:b/>
                <w:sz w:val="20"/>
              </w:rPr>
            </w:pPr>
            <w:proofErr w:type="spellStart"/>
            <w:r>
              <w:rPr>
                <w:rFonts w:hint="eastAsia"/>
                <w:b/>
                <w:sz w:val="20"/>
              </w:rPr>
              <w:t>参考</w:t>
            </w:r>
            <w:r>
              <w:rPr>
                <w:b/>
                <w:sz w:val="20"/>
              </w:rPr>
              <w:t>图片</w:t>
            </w:r>
            <w:proofErr w:type="spellEnd"/>
          </w:p>
        </w:tc>
        <w:tc>
          <w:tcPr>
            <w:tcW w:w="2077" w:type="pct"/>
            <w:vAlign w:val="center"/>
          </w:tcPr>
          <w:p w:rsidR="004629BD" w:rsidRDefault="004629BD" w:rsidP="003A1655">
            <w:pPr>
              <w:pStyle w:val="TableParagraph"/>
              <w:spacing w:before="76"/>
              <w:ind w:right="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hint="eastAsia"/>
                <w:b/>
                <w:sz w:val="20"/>
              </w:rPr>
              <w:t>材质和指标等要求</w:t>
            </w:r>
            <w:proofErr w:type="spellEnd"/>
          </w:p>
        </w:tc>
        <w:tc>
          <w:tcPr>
            <w:tcW w:w="396" w:type="pct"/>
            <w:vAlign w:val="center"/>
          </w:tcPr>
          <w:p w:rsidR="004629BD" w:rsidRDefault="004629BD" w:rsidP="003A1655">
            <w:pPr>
              <w:pStyle w:val="TableParagraph"/>
              <w:spacing w:before="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数量</w:t>
            </w:r>
            <w:proofErr w:type="spellEnd"/>
          </w:p>
        </w:tc>
      </w:tr>
      <w:tr w:rsidR="004629BD" w:rsidTr="003A1655">
        <w:trPr>
          <w:trHeight w:val="416"/>
          <w:jc w:val="center"/>
        </w:trPr>
        <w:tc>
          <w:tcPr>
            <w:tcW w:w="219" w:type="pct"/>
            <w:vAlign w:val="center"/>
          </w:tcPr>
          <w:p w:rsidR="004629BD" w:rsidRDefault="004629BD" w:rsidP="003A1655"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ind w:left="28" w:righ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礼堂椅</w:t>
            </w:r>
            <w:proofErr w:type="spellEnd"/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ind w:left="55" w:right="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座椅中心距：570；</w:t>
            </w:r>
          </w:p>
          <w:p w:rsidR="004629BD" w:rsidRDefault="004629BD" w:rsidP="003A1655">
            <w:pPr>
              <w:pStyle w:val="TableParagraph"/>
              <w:ind w:left="55" w:right="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座高：450±10；</w:t>
            </w:r>
          </w:p>
          <w:p w:rsidR="004629BD" w:rsidRDefault="004629BD" w:rsidP="003A1655">
            <w:pPr>
              <w:pStyle w:val="TableParagraph"/>
              <w:ind w:left="55" w:right="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椅深：760±10；</w:t>
            </w:r>
          </w:p>
          <w:p w:rsidR="004629BD" w:rsidRDefault="004629BD" w:rsidP="003A1655">
            <w:pPr>
              <w:pStyle w:val="TableParagraph"/>
              <w:ind w:left="55" w:right="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椅高：1020±10；</w:t>
            </w:r>
          </w:p>
          <w:p w:rsidR="004629BD" w:rsidRDefault="004629BD" w:rsidP="003A1655">
            <w:pPr>
              <w:pStyle w:val="TableParagraph"/>
              <w:ind w:left="55" w:right="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扶手高：610±10</w:t>
            </w:r>
          </w:p>
          <w:p w:rsidR="004629BD" w:rsidRDefault="004629BD" w:rsidP="003A1655">
            <w:pPr>
              <w:pStyle w:val="TableParagraph"/>
              <w:ind w:left="55" w:right="23"/>
              <w:jc w:val="center"/>
              <w:rPr>
                <w:sz w:val="20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114300" distR="114300">
                  <wp:extent cx="803910" cy="821055"/>
                  <wp:effectExtent l="0" t="0" r="15240" b="17145"/>
                  <wp:docPr id="1" name="ID_56D7FBE2BE9C4770A3C5C638494901B4" descr="6a991d4f07f3a27ca26b5e56288e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ID_56D7FBE2BE9C4770A3C5C638494901B4" descr="6a991d4f07f3a27ca26b5e56288ea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1726" r="15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51" cy="835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pct"/>
            <w:tcBorders>
              <w:bottom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numPr>
                <w:ilvl w:val="255"/>
                <w:numId w:val="0"/>
              </w:numPr>
              <w:tabs>
                <w:tab w:val="left" w:pos="155"/>
              </w:tabs>
              <w:spacing w:before="1"/>
              <w:rPr>
                <w:spacing w:val="-6"/>
                <w:sz w:val="20"/>
                <w:lang w:eastAsia="zh-CN"/>
              </w:rPr>
            </w:pPr>
            <w:r>
              <w:rPr>
                <w:rFonts w:hint="eastAsia"/>
                <w:spacing w:val="-6"/>
                <w:sz w:val="20"/>
                <w:lang w:eastAsia="zh-CN"/>
              </w:rPr>
              <w:t>1.海绵：材质为高密度发泡定型绵，背部海绵密度不小于45kg/m³，座椅海绵密度不小于50kg/m³，阻燃等级达到</w:t>
            </w:r>
            <w:r>
              <w:rPr>
                <w:spacing w:val="-6"/>
                <w:sz w:val="20"/>
                <w:lang w:eastAsia="zh-CN"/>
              </w:rPr>
              <w:t>B1级</w:t>
            </w:r>
            <w:r>
              <w:rPr>
                <w:rFonts w:hint="eastAsia"/>
                <w:spacing w:val="-6"/>
                <w:sz w:val="20"/>
                <w:lang w:eastAsia="zh-CN"/>
              </w:rPr>
              <w:t>。</w:t>
            </w:r>
          </w:p>
          <w:p w:rsidR="004629BD" w:rsidRDefault="004629BD" w:rsidP="003A1655">
            <w:pPr>
              <w:pStyle w:val="TableParagraph"/>
              <w:numPr>
                <w:ilvl w:val="255"/>
                <w:numId w:val="0"/>
              </w:numPr>
              <w:tabs>
                <w:tab w:val="left" w:pos="155"/>
              </w:tabs>
              <w:spacing w:before="1"/>
              <w:rPr>
                <w:spacing w:val="-6"/>
                <w:sz w:val="20"/>
                <w:lang w:eastAsia="zh-CN"/>
              </w:rPr>
            </w:pPr>
            <w:r>
              <w:rPr>
                <w:rFonts w:hint="eastAsia"/>
                <w:spacing w:val="-6"/>
                <w:sz w:val="20"/>
                <w:lang w:eastAsia="zh-CN"/>
              </w:rPr>
              <w:t>2.硬质板：材质为硬质多层板，符合人体学原理，厚度不小于15mm，油漆符合环保要求。所有板材环保性能达到</w:t>
            </w:r>
            <w:r>
              <w:rPr>
                <w:spacing w:val="-6"/>
                <w:sz w:val="20"/>
                <w:lang w:eastAsia="zh-CN"/>
              </w:rPr>
              <w:t>E1级。</w:t>
            </w:r>
          </w:p>
          <w:p w:rsidR="004629BD" w:rsidRDefault="004629BD" w:rsidP="003A1655">
            <w:pPr>
              <w:pStyle w:val="TableParagraph"/>
              <w:numPr>
                <w:ilvl w:val="255"/>
                <w:numId w:val="0"/>
              </w:numPr>
              <w:tabs>
                <w:tab w:val="left" w:pos="155"/>
              </w:tabs>
              <w:spacing w:before="1"/>
              <w:rPr>
                <w:spacing w:val="-6"/>
                <w:sz w:val="20"/>
                <w:lang w:eastAsia="zh-CN"/>
              </w:rPr>
            </w:pPr>
            <w:r>
              <w:rPr>
                <w:rFonts w:hint="eastAsia"/>
                <w:spacing w:val="-6"/>
                <w:sz w:val="20"/>
                <w:lang w:eastAsia="zh-CN"/>
              </w:rPr>
              <w:t>3.座框架：冷轧钢板，厚度不小于1.5mm。</w:t>
            </w:r>
          </w:p>
          <w:p w:rsidR="004629BD" w:rsidRDefault="004629BD" w:rsidP="003A1655">
            <w:pPr>
              <w:pStyle w:val="TableParagraph"/>
              <w:numPr>
                <w:ilvl w:val="255"/>
                <w:numId w:val="0"/>
              </w:numPr>
              <w:tabs>
                <w:tab w:val="left" w:pos="155"/>
              </w:tabs>
              <w:spacing w:before="1"/>
              <w:rPr>
                <w:spacing w:val="-6"/>
                <w:sz w:val="20"/>
                <w:lang w:eastAsia="zh-CN"/>
              </w:rPr>
            </w:pPr>
            <w:r>
              <w:rPr>
                <w:spacing w:val="-6"/>
                <w:sz w:val="20"/>
                <w:lang w:eastAsia="zh-CN"/>
              </w:rPr>
              <w:t>4</w:t>
            </w:r>
            <w:r>
              <w:rPr>
                <w:rFonts w:hint="eastAsia"/>
                <w:spacing w:val="-6"/>
                <w:sz w:val="20"/>
                <w:lang w:eastAsia="zh-CN"/>
              </w:rPr>
              <w:t>.应具有吸音性，整体吸音率0.5，全场能在0.1秒内消除回音。油漆符合环保要求。</w:t>
            </w:r>
          </w:p>
          <w:p w:rsidR="004629BD" w:rsidRDefault="004629BD" w:rsidP="003A1655">
            <w:pPr>
              <w:pStyle w:val="TableParagraph"/>
              <w:numPr>
                <w:ilvl w:val="255"/>
                <w:numId w:val="0"/>
              </w:numPr>
              <w:tabs>
                <w:tab w:val="left" w:pos="155"/>
              </w:tabs>
              <w:spacing w:before="1"/>
              <w:rPr>
                <w:spacing w:val="-6"/>
                <w:sz w:val="20"/>
                <w:lang w:eastAsia="zh-CN"/>
              </w:rPr>
            </w:pPr>
            <w:r>
              <w:rPr>
                <w:spacing w:val="-6"/>
                <w:sz w:val="20"/>
                <w:lang w:eastAsia="zh-CN"/>
              </w:rPr>
              <w:t>5</w:t>
            </w:r>
            <w:r>
              <w:rPr>
                <w:rFonts w:hint="eastAsia"/>
                <w:spacing w:val="-6"/>
                <w:sz w:val="20"/>
                <w:lang w:eastAsia="zh-CN"/>
              </w:rPr>
              <w:t>.面料：材质要求为科技布。颜色可选。</w:t>
            </w:r>
          </w:p>
          <w:p w:rsidR="004629BD" w:rsidRDefault="004629BD" w:rsidP="003A1655">
            <w:pPr>
              <w:pStyle w:val="TableParagraph"/>
              <w:numPr>
                <w:ilvl w:val="255"/>
                <w:numId w:val="0"/>
              </w:numPr>
              <w:tabs>
                <w:tab w:val="left" w:pos="155"/>
              </w:tabs>
              <w:spacing w:before="1"/>
              <w:rPr>
                <w:spacing w:val="-6"/>
                <w:sz w:val="20"/>
                <w:lang w:eastAsia="zh-CN"/>
              </w:rPr>
            </w:pPr>
            <w:r>
              <w:rPr>
                <w:spacing w:val="-6"/>
                <w:sz w:val="20"/>
                <w:lang w:eastAsia="zh-CN"/>
              </w:rPr>
              <w:t>6</w:t>
            </w:r>
            <w:r>
              <w:rPr>
                <w:rFonts w:hint="eastAsia"/>
                <w:spacing w:val="-6"/>
                <w:sz w:val="20"/>
                <w:lang w:eastAsia="zh-CN"/>
              </w:rPr>
              <w:t>.扶手框：冷轧钢板，厚度不小于2.0mm。表面应有防锈和喷涂处理。</w:t>
            </w:r>
          </w:p>
          <w:p w:rsidR="004629BD" w:rsidRDefault="004629BD" w:rsidP="003A1655">
            <w:pPr>
              <w:pStyle w:val="TableParagraph"/>
              <w:numPr>
                <w:ilvl w:val="255"/>
                <w:numId w:val="0"/>
              </w:numPr>
              <w:tabs>
                <w:tab w:val="left" w:pos="155"/>
              </w:tabs>
              <w:spacing w:before="1"/>
              <w:rPr>
                <w:spacing w:val="-6"/>
                <w:sz w:val="20"/>
                <w:lang w:eastAsia="zh-CN"/>
              </w:rPr>
            </w:pPr>
            <w:r>
              <w:rPr>
                <w:spacing w:val="-6"/>
                <w:sz w:val="20"/>
                <w:lang w:eastAsia="zh-CN"/>
              </w:rPr>
              <w:t>7</w:t>
            </w:r>
            <w:r>
              <w:rPr>
                <w:rFonts w:hint="eastAsia"/>
                <w:spacing w:val="-6"/>
                <w:sz w:val="20"/>
                <w:lang w:eastAsia="zh-CN"/>
              </w:rPr>
              <w:t>.底脚：铝合金材质。</w:t>
            </w:r>
          </w:p>
          <w:p w:rsidR="004629BD" w:rsidRDefault="004629BD" w:rsidP="003A1655">
            <w:pPr>
              <w:pStyle w:val="TableParagraph"/>
              <w:numPr>
                <w:ilvl w:val="255"/>
                <w:numId w:val="0"/>
              </w:numPr>
              <w:tabs>
                <w:tab w:val="left" w:pos="155"/>
              </w:tabs>
              <w:spacing w:before="1"/>
              <w:rPr>
                <w:spacing w:val="-6"/>
                <w:sz w:val="20"/>
                <w:lang w:eastAsia="zh-CN"/>
              </w:rPr>
            </w:pPr>
            <w:r>
              <w:rPr>
                <w:spacing w:val="-6"/>
                <w:sz w:val="20"/>
                <w:lang w:eastAsia="zh-CN"/>
              </w:rPr>
              <w:t>8</w:t>
            </w:r>
            <w:r>
              <w:rPr>
                <w:rFonts w:hint="eastAsia"/>
                <w:spacing w:val="-6"/>
                <w:sz w:val="20"/>
                <w:lang w:eastAsia="zh-CN"/>
              </w:rPr>
              <w:t>.扶手面：橡木材质。</w:t>
            </w:r>
          </w:p>
          <w:p w:rsidR="004629BD" w:rsidRDefault="004629BD" w:rsidP="003A1655">
            <w:pPr>
              <w:pStyle w:val="TableParagraph"/>
              <w:numPr>
                <w:ilvl w:val="255"/>
                <w:numId w:val="0"/>
              </w:numPr>
              <w:tabs>
                <w:tab w:val="left" w:pos="155"/>
              </w:tabs>
              <w:spacing w:before="1"/>
              <w:rPr>
                <w:spacing w:val="-6"/>
                <w:sz w:val="20"/>
                <w:lang w:eastAsia="zh-CN"/>
              </w:rPr>
            </w:pPr>
            <w:r>
              <w:rPr>
                <w:rFonts w:hint="eastAsia"/>
                <w:spacing w:val="-6"/>
                <w:sz w:val="20"/>
                <w:lang w:eastAsia="zh-CN"/>
              </w:rPr>
              <w:t>9.写字板：实木写字板尺寸不小于长265×宽235×厚15mm，配置铝合金翻折支架，翻折无异响。写字板可收藏于扶手内部。</w:t>
            </w:r>
          </w:p>
          <w:p w:rsidR="004629BD" w:rsidRDefault="004629BD" w:rsidP="003A1655">
            <w:pPr>
              <w:pStyle w:val="TableParagraph"/>
              <w:numPr>
                <w:ilvl w:val="255"/>
                <w:numId w:val="0"/>
              </w:numPr>
              <w:tabs>
                <w:tab w:val="left" w:pos="155"/>
              </w:tabs>
              <w:spacing w:before="1"/>
              <w:rPr>
                <w:sz w:val="20"/>
                <w:lang w:eastAsia="zh-CN"/>
              </w:rPr>
            </w:pPr>
            <w:r>
              <w:rPr>
                <w:rFonts w:hint="eastAsia"/>
                <w:spacing w:val="-6"/>
                <w:sz w:val="20"/>
                <w:lang w:eastAsia="zh-CN"/>
              </w:rPr>
              <w:t>10.回复机构：有阻尼器，阻尼装置隐藏不外露，回复时间为1</w:t>
            </w:r>
            <w:r>
              <w:rPr>
                <w:rFonts w:hint="eastAsia"/>
                <w:color w:val="333333"/>
                <w:szCs w:val="21"/>
                <w:lang w:eastAsia="zh-CN"/>
              </w:rPr>
              <w:t>～</w:t>
            </w:r>
            <w:r>
              <w:rPr>
                <w:rFonts w:hint="eastAsia"/>
                <w:spacing w:val="-6"/>
                <w:sz w:val="20"/>
                <w:lang w:eastAsia="zh-CN"/>
              </w:rPr>
              <w:t>1.5秒（回复速度可调），回复过程无冲击</w:t>
            </w:r>
            <w:r>
              <w:rPr>
                <w:spacing w:val="-6"/>
                <w:sz w:val="20"/>
                <w:lang w:eastAsia="zh-CN"/>
              </w:rPr>
              <w:t>，故障率低，满足静音要求。</w:t>
            </w:r>
          </w:p>
        </w:tc>
        <w:tc>
          <w:tcPr>
            <w:tcW w:w="396" w:type="pct"/>
            <w:vAlign w:val="center"/>
          </w:tcPr>
          <w:p w:rsidR="004629BD" w:rsidRDefault="004629BD" w:rsidP="003A1655">
            <w:pPr>
              <w:pStyle w:val="TableParagraph"/>
              <w:ind w:right="-11"/>
              <w:jc w:val="center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</w:tr>
      <w:tr w:rsidR="004629BD" w:rsidTr="003A1655">
        <w:trPr>
          <w:trHeight w:val="2117"/>
          <w:jc w:val="center"/>
        </w:trPr>
        <w:tc>
          <w:tcPr>
            <w:tcW w:w="219" w:type="pct"/>
            <w:tcBorders>
              <w:right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spacing w:before="82"/>
              <w:ind w:left="28" w:right="11"/>
              <w:jc w:val="center"/>
              <w:rPr>
                <w:w w:val="105"/>
                <w:sz w:val="20"/>
              </w:rPr>
            </w:pPr>
            <w:r>
              <w:rPr>
                <w:rFonts w:hint="eastAsia"/>
                <w:w w:val="105"/>
                <w:sz w:val="20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spacing w:before="82"/>
              <w:ind w:left="28" w:righ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活动条桌1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spacing w:before="82"/>
              <w:ind w:left="55" w:right="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1400</w:t>
            </w:r>
            <w:r>
              <w:rPr>
                <w:rFonts w:ascii="MS Mincho" w:eastAsia="MS Mincho" w:hAnsi="MS Mincho"/>
                <w:w w:val="105"/>
                <w:sz w:val="20"/>
              </w:rPr>
              <w:t>×</w:t>
            </w:r>
            <w:r>
              <w:rPr>
                <w:w w:val="105"/>
                <w:sz w:val="20"/>
              </w:rPr>
              <w:t>450</w:t>
            </w:r>
            <w:r>
              <w:rPr>
                <w:rFonts w:ascii="MS Mincho" w:eastAsia="MS Mincho" w:hAnsi="MS Mincho"/>
                <w:w w:val="105"/>
                <w:sz w:val="20"/>
              </w:rPr>
              <w:t>×</w:t>
            </w:r>
            <w:r>
              <w:rPr>
                <w:w w:val="105"/>
                <w:sz w:val="20"/>
              </w:rPr>
              <w:t>750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70255" cy="790575"/>
                  <wp:effectExtent l="0" t="0" r="10795" b="9525"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25" cy="799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ind w:left="22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1</w:t>
            </w:r>
            <w:r>
              <w:rPr>
                <w:sz w:val="20"/>
                <w:lang w:eastAsia="zh-CN"/>
              </w:rPr>
              <w:t>.面材：三聚氰胺装饰纸贴面。</w:t>
            </w:r>
          </w:p>
          <w:p w:rsidR="004629BD" w:rsidRDefault="004629BD" w:rsidP="003A1655">
            <w:pPr>
              <w:pStyle w:val="TableParagraph"/>
              <w:ind w:left="22" w:right="66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2</w:t>
            </w:r>
            <w:r>
              <w:rPr>
                <w:sz w:val="20"/>
                <w:lang w:eastAsia="zh-CN"/>
              </w:rPr>
              <w:t>.基材：采用优质刨花板符合GB/T15102-2017《浸渍胶膜纸饰面纤维板和刨花板》、GB/T35601-2017 《绿色产品评价 人造板和木质地板》、GB/T17657-2013《人造板及饰面人造板理化性能试验方法》标准，静曲强度，弹性模量，内结合强度，表面胶合强度，密度，板边握螺钉力，板面握螺钉力，表面耐香烟灼烧、耐干热、耐污染腐蚀（素色）、耐水蒸气、耐光色牢度，甲醛释放量</w:t>
            </w:r>
            <w:r>
              <w:rPr>
                <w:rFonts w:hint="eastAsia"/>
                <w:sz w:val="20"/>
                <w:lang w:eastAsia="zh-CN"/>
              </w:rPr>
              <w:t>等符合国家标准</w:t>
            </w:r>
            <w:r>
              <w:rPr>
                <w:sz w:val="20"/>
                <w:lang w:eastAsia="zh-CN"/>
              </w:rPr>
              <w:t>。</w:t>
            </w:r>
          </w:p>
          <w:p w:rsidR="004629BD" w:rsidRDefault="004629BD" w:rsidP="003A1655">
            <w:pPr>
              <w:pStyle w:val="TableParagraph"/>
              <w:ind w:left="22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3.五金：1）</w:t>
            </w:r>
            <w:r>
              <w:rPr>
                <w:rFonts w:hint="eastAsia"/>
                <w:sz w:val="20"/>
                <w:lang w:eastAsia="zh-CN"/>
              </w:rPr>
              <w:t>钢制件壁厚≥1.2mm</w:t>
            </w:r>
            <w:r>
              <w:rPr>
                <w:sz w:val="20"/>
                <w:lang w:eastAsia="zh-CN"/>
              </w:rPr>
              <w:t>，2）桌脚下方带万向轮。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</w:tr>
      <w:tr w:rsidR="004629BD" w:rsidTr="003A1655">
        <w:trPr>
          <w:trHeight w:val="922"/>
          <w:jc w:val="center"/>
        </w:trPr>
        <w:tc>
          <w:tcPr>
            <w:tcW w:w="219" w:type="pct"/>
            <w:tcBorders>
              <w:right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ind w:left="28" w:right="11"/>
              <w:jc w:val="center"/>
              <w:rPr>
                <w:w w:val="105"/>
                <w:sz w:val="20"/>
              </w:rPr>
            </w:pPr>
            <w:r>
              <w:rPr>
                <w:rFonts w:hint="eastAsia"/>
                <w:w w:val="105"/>
                <w:sz w:val="20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活动条桌2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ind w:left="55" w:right="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1156</w:t>
            </w:r>
            <w:r>
              <w:rPr>
                <w:rFonts w:ascii="MS Mincho" w:eastAsia="MS Mincho" w:hAnsi="MS Mincho"/>
                <w:w w:val="105"/>
                <w:sz w:val="20"/>
              </w:rPr>
              <w:t>×</w:t>
            </w:r>
            <w:r>
              <w:rPr>
                <w:w w:val="105"/>
                <w:sz w:val="20"/>
              </w:rPr>
              <w:t>450</w:t>
            </w:r>
            <w:r>
              <w:rPr>
                <w:rFonts w:ascii="MS Mincho" w:eastAsia="MS Mincho" w:hAnsi="MS Mincho"/>
                <w:w w:val="105"/>
                <w:sz w:val="20"/>
              </w:rPr>
              <w:t>×</w:t>
            </w:r>
            <w:r>
              <w:rPr>
                <w:w w:val="105"/>
                <w:sz w:val="20"/>
              </w:rPr>
              <w:t>750</w:t>
            </w:r>
          </w:p>
        </w:tc>
        <w:tc>
          <w:tcPr>
            <w:tcW w:w="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BD" w:rsidRDefault="004629BD" w:rsidP="003A1655">
            <w:pPr>
              <w:rPr>
                <w:sz w:val="20"/>
                <w:szCs w:val="2"/>
              </w:rPr>
            </w:pPr>
          </w:p>
        </w:tc>
        <w:tc>
          <w:tcPr>
            <w:tcW w:w="20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BD" w:rsidRDefault="004629BD" w:rsidP="003A1655">
            <w:pPr>
              <w:rPr>
                <w:sz w:val="20"/>
                <w:szCs w:val="2"/>
              </w:rPr>
            </w:pP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spacing w:before="101"/>
              <w:ind w:left="128" w:right="10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629BD" w:rsidTr="003A1655">
        <w:trPr>
          <w:trHeight w:val="1396"/>
          <w:jc w:val="center"/>
        </w:trPr>
        <w:tc>
          <w:tcPr>
            <w:tcW w:w="219" w:type="pct"/>
            <w:vAlign w:val="center"/>
          </w:tcPr>
          <w:p w:rsidR="004629BD" w:rsidRDefault="004629BD" w:rsidP="003A1655">
            <w:pPr>
              <w:pStyle w:val="TableParagraph"/>
              <w:spacing w:before="69"/>
              <w:ind w:left="28" w:right="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spacing w:before="69"/>
              <w:ind w:left="28" w:righ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主席椅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spacing w:before="69"/>
              <w:ind w:left="45" w:right="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600</w:t>
            </w:r>
            <w:r>
              <w:rPr>
                <w:rFonts w:ascii="MS Mincho" w:eastAsia="MS Mincho" w:hAnsi="MS Mincho"/>
                <w:w w:val="105"/>
                <w:sz w:val="20"/>
              </w:rPr>
              <w:t>×</w:t>
            </w:r>
            <w:r>
              <w:rPr>
                <w:rFonts w:hint="eastAsia"/>
                <w:sz w:val="20"/>
              </w:rPr>
              <w:t>680</w:t>
            </w:r>
            <w:r>
              <w:rPr>
                <w:rFonts w:ascii="MS Mincho" w:eastAsia="MS Mincho" w:hAnsi="MS Mincho"/>
                <w:w w:val="105"/>
                <w:sz w:val="20"/>
              </w:rPr>
              <w:t>×</w:t>
            </w:r>
            <w:r>
              <w:rPr>
                <w:rFonts w:hint="eastAsia"/>
                <w:sz w:val="20"/>
              </w:rPr>
              <w:t>990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91185" cy="673100"/>
                  <wp:effectExtent l="0" t="0" r="18415" b="12700"/>
                  <wp:docPr id="6" name="image3.jpeg" descr="C:\Users\Administrator\Desktop\39b48d648f4abc57e1feed314c44726.jpg39b48d648f4abc57e1feed314c44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 descr="C:\Users\Administrator\Desktop\39b48d648f4abc57e1feed314c44726.jpg39b48d648f4abc57e1feed314c447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pct"/>
            <w:tcBorders>
              <w:top w:val="single" w:sz="4" w:space="0" w:color="auto"/>
            </w:tcBorders>
            <w:vAlign w:val="center"/>
          </w:tcPr>
          <w:p w:rsidR="004629BD" w:rsidRDefault="004629BD" w:rsidP="003A1655">
            <w:pPr>
              <w:pStyle w:val="TableParagraph"/>
              <w:ind w:left="22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1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sz w:val="20"/>
                <w:lang w:eastAsia="zh-CN"/>
              </w:rPr>
              <w:t>面料：优质纳米皮饰面。</w:t>
            </w:r>
          </w:p>
          <w:p w:rsidR="004629BD" w:rsidRDefault="004629BD" w:rsidP="003A1655">
            <w:pPr>
              <w:pStyle w:val="TableParagraph"/>
              <w:ind w:left="22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2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sz w:val="20"/>
                <w:lang w:eastAsia="zh-CN"/>
              </w:rPr>
              <w:t>海绵：优质高回弹海绵，椅座</w:t>
            </w:r>
            <w:r>
              <w:rPr>
                <w:rFonts w:hint="eastAsia"/>
                <w:sz w:val="20"/>
                <w:lang w:eastAsia="zh-CN"/>
              </w:rPr>
              <w:t>不低于</w:t>
            </w:r>
            <w:r>
              <w:rPr>
                <w:sz w:val="20"/>
                <w:lang w:eastAsia="zh-CN"/>
              </w:rPr>
              <w:t>50#高密度海绵，椅背</w:t>
            </w:r>
            <w:r>
              <w:rPr>
                <w:rFonts w:hint="eastAsia"/>
                <w:sz w:val="20"/>
                <w:lang w:eastAsia="zh-CN"/>
              </w:rPr>
              <w:t>不低于</w:t>
            </w:r>
            <w:r>
              <w:rPr>
                <w:sz w:val="20"/>
                <w:lang w:eastAsia="zh-CN"/>
              </w:rPr>
              <w:t>35#高密度海绵。</w:t>
            </w:r>
          </w:p>
          <w:p w:rsidR="004629BD" w:rsidRDefault="004629BD" w:rsidP="003A1655">
            <w:pPr>
              <w:pStyle w:val="TableParagraph"/>
              <w:ind w:left="22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3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sz w:val="20"/>
                <w:lang w:eastAsia="zh-CN"/>
              </w:rPr>
              <w:t>曲木板：双层木板</w:t>
            </w:r>
            <w:r>
              <w:rPr>
                <w:rFonts w:hint="eastAsia"/>
                <w:sz w:val="20"/>
                <w:lang w:eastAsia="zh-CN"/>
              </w:rPr>
              <w:t>，</w:t>
            </w:r>
            <w:r>
              <w:rPr>
                <w:sz w:val="20"/>
                <w:lang w:eastAsia="zh-CN"/>
              </w:rPr>
              <w:t>厚度</w:t>
            </w:r>
            <w:r>
              <w:rPr>
                <w:rFonts w:hint="eastAsia"/>
                <w:sz w:val="20"/>
                <w:lang w:eastAsia="zh-CN"/>
              </w:rPr>
              <w:t>不低于</w:t>
            </w:r>
            <w:r>
              <w:rPr>
                <w:sz w:val="20"/>
                <w:lang w:eastAsia="zh-CN"/>
              </w:rPr>
              <w:t>20mm，</w:t>
            </w:r>
            <w:r>
              <w:rPr>
                <w:sz w:val="20"/>
                <w:lang w:eastAsia="zh-CN"/>
              </w:rPr>
              <w:lastRenderedPageBreak/>
              <w:t>密度≥600kg/m</w:t>
            </w:r>
            <w:r w:rsidRPr="0062305C">
              <w:rPr>
                <w:sz w:val="20"/>
                <w:vertAlign w:val="superscript"/>
                <w:lang w:eastAsia="zh-CN"/>
              </w:rPr>
              <w:t>3</w:t>
            </w:r>
            <w:r>
              <w:rPr>
                <w:sz w:val="20"/>
                <w:lang w:eastAsia="zh-CN"/>
              </w:rPr>
              <w:t>，含水率≤9%。</w:t>
            </w:r>
          </w:p>
          <w:p w:rsidR="004629BD" w:rsidRDefault="004629BD" w:rsidP="003A1655">
            <w:pPr>
              <w:pStyle w:val="TableParagraph"/>
              <w:ind w:left="22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4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sz w:val="20"/>
                <w:lang w:eastAsia="zh-CN"/>
              </w:rPr>
              <w:t>弓形架：电镀</w:t>
            </w:r>
            <w:r>
              <w:rPr>
                <w:rFonts w:hint="eastAsia"/>
                <w:sz w:val="20"/>
                <w:lang w:eastAsia="zh-CN"/>
              </w:rPr>
              <w:t>钢质</w:t>
            </w:r>
            <w:r>
              <w:rPr>
                <w:sz w:val="20"/>
                <w:lang w:eastAsia="zh-CN"/>
              </w:rPr>
              <w:t>架，</w:t>
            </w:r>
            <w:r>
              <w:rPr>
                <w:rFonts w:hint="eastAsia"/>
                <w:sz w:val="20"/>
                <w:lang w:eastAsia="zh-CN"/>
              </w:rPr>
              <w:t>壁管厚度不小于</w:t>
            </w:r>
            <w:r>
              <w:rPr>
                <w:sz w:val="20"/>
                <w:lang w:eastAsia="zh-CN"/>
              </w:rPr>
              <w:t>2.0mm，承重</w:t>
            </w:r>
            <w:r>
              <w:rPr>
                <w:rFonts w:hint="eastAsia"/>
                <w:sz w:val="20"/>
                <w:lang w:eastAsia="zh-CN"/>
              </w:rPr>
              <w:t>不低于</w:t>
            </w:r>
            <w:r>
              <w:rPr>
                <w:sz w:val="20"/>
                <w:lang w:eastAsia="zh-CN"/>
              </w:rPr>
              <w:t>280kg。</w:t>
            </w:r>
          </w:p>
        </w:tc>
        <w:tc>
          <w:tcPr>
            <w:tcW w:w="396" w:type="pct"/>
            <w:vAlign w:val="center"/>
          </w:tcPr>
          <w:p w:rsidR="004629BD" w:rsidRDefault="004629BD" w:rsidP="003A1655">
            <w:pPr>
              <w:pStyle w:val="TableParagraph"/>
              <w:spacing w:before="69"/>
              <w:ind w:left="20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lastRenderedPageBreak/>
              <w:t>8</w:t>
            </w:r>
          </w:p>
        </w:tc>
      </w:tr>
      <w:tr w:rsidR="004629BD" w:rsidTr="003A1655">
        <w:trPr>
          <w:trHeight w:val="3759"/>
          <w:jc w:val="center"/>
        </w:trPr>
        <w:tc>
          <w:tcPr>
            <w:tcW w:w="219" w:type="pct"/>
            <w:vAlign w:val="center"/>
          </w:tcPr>
          <w:p w:rsidR="004629BD" w:rsidRDefault="004629BD" w:rsidP="003A1655"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5</w:t>
            </w:r>
          </w:p>
        </w:tc>
        <w:tc>
          <w:tcPr>
            <w:tcW w:w="309" w:type="pct"/>
            <w:vAlign w:val="center"/>
          </w:tcPr>
          <w:p w:rsidR="004629BD" w:rsidRDefault="004629BD" w:rsidP="003A1655">
            <w:pPr>
              <w:pStyle w:val="TableParagraph"/>
              <w:ind w:left="28" w:righ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演讲台</w:t>
            </w:r>
            <w:proofErr w:type="spellEnd"/>
          </w:p>
        </w:tc>
        <w:tc>
          <w:tcPr>
            <w:tcW w:w="1030" w:type="pct"/>
            <w:vAlign w:val="center"/>
          </w:tcPr>
          <w:p w:rsidR="004629BD" w:rsidRDefault="004629BD" w:rsidP="003A1655">
            <w:pPr>
              <w:pStyle w:val="TableParagraph"/>
              <w:ind w:left="55" w:right="23"/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  <w:r>
              <w:rPr>
                <w:rFonts w:ascii="MS Mincho" w:eastAsia="MS Mincho" w:hAnsi="MS Mincho"/>
                <w:sz w:val="20"/>
              </w:rPr>
              <w:t>×</w:t>
            </w:r>
            <w:r>
              <w:rPr>
                <w:sz w:val="20"/>
              </w:rPr>
              <w:t>640</w:t>
            </w:r>
            <w:r>
              <w:rPr>
                <w:rFonts w:ascii="MS Mincho" w:eastAsia="MS Mincho" w:hAnsi="MS Mincho"/>
                <w:sz w:val="20"/>
              </w:rPr>
              <w:t>×</w:t>
            </w:r>
            <w:r>
              <w:rPr>
                <w:sz w:val="20"/>
              </w:rPr>
              <w:t>1160</w:t>
            </w:r>
          </w:p>
        </w:tc>
        <w:tc>
          <w:tcPr>
            <w:tcW w:w="967" w:type="pct"/>
            <w:vAlign w:val="center"/>
          </w:tcPr>
          <w:p w:rsidR="004629BD" w:rsidRDefault="004629BD" w:rsidP="003A1655">
            <w:pPr>
              <w:pStyle w:val="TableParagraph"/>
              <w:ind w:left="2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20395" cy="727075"/>
                  <wp:effectExtent l="0" t="0" r="8255" b="15875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916" cy="74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pct"/>
            <w:vAlign w:val="center"/>
          </w:tcPr>
          <w:p w:rsidR="004629BD" w:rsidRDefault="004629BD" w:rsidP="003A1655">
            <w:pPr>
              <w:pStyle w:val="TableParagraph"/>
              <w:ind w:left="22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1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sz w:val="20"/>
                <w:lang w:eastAsia="zh-CN"/>
              </w:rPr>
              <w:t>面材：天然木皮，纹理自然，颜色一致。含水率8%</w:t>
            </w:r>
            <w:r>
              <w:rPr>
                <w:rFonts w:hint="eastAsia"/>
                <w:color w:val="333333"/>
                <w:szCs w:val="21"/>
                <w:lang w:eastAsia="zh-CN"/>
              </w:rPr>
              <w:t>～</w:t>
            </w:r>
            <w:r>
              <w:rPr>
                <w:sz w:val="20"/>
                <w:lang w:eastAsia="zh-CN"/>
              </w:rPr>
              <w:t>10%，甲醛释放量，抗细菌性能（金黄色葡萄球菌）抗细菌率≥95%，耐霉菌性等级（绿色木霉）</w:t>
            </w:r>
            <w:r>
              <w:rPr>
                <w:rFonts w:hint="eastAsia"/>
                <w:sz w:val="20"/>
                <w:lang w:eastAsia="zh-CN"/>
              </w:rPr>
              <w:t>等符合国家标准</w:t>
            </w:r>
            <w:r>
              <w:rPr>
                <w:sz w:val="20"/>
                <w:lang w:eastAsia="zh-CN"/>
              </w:rPr>
              <w:t>。</w:t>
            </w:r>
          </w:p>
          <w:p w:rsidR="004629BD" w:rsidRDefault="004629BD" w:rsidP="003A1655">
            <w:pPr>
              <w:pStyle w:val="TableParagraph"/>
              <w:ind w:left="22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2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sz w:val="20"/>
                <w:lang w:eastAsia="zh-CN"/>
              </w:rPr>
              <w:t>基材：环保中密度纤维板，符合GB/T 11718-2021《中密度纤维板》 、GB/T 35601-2017 《绿色产品评价人造板和木质地板》、GB 18580-2017《室内装饰装修材料 人造板及其制品中甲醛释放限量》、GB/T17657-2013《人造板及饰面人造板理化性能试验方法》、JC/T 2039-2010《抗菌防霉木质装饰板》、HJ 571-2010《环境标志产品技术要求 人造板及其制品》标准，静曲强度，弹性模量，内胶合强度，表面胶合强度，密度，板边握螺钉力，板面握螺钉力，甲醛释放量，挥发性有机化合物（苯、甲苯、二甲苯），总挥发性有机化合物</w:t>
            </w:r>
            <w:r>
              <w:rPr>
                <w:rFonts w:hint="eastAsia"/>
                <w:sz w:val="20"/>
                <w:lang w:eastAsia="zh-CN"/>
              </w:rPr>
              <w:t>，</w:t>
            </w:r>
            <w:r>
              <w:rPr>
                <w:sz w:val="20"/>
                <w:lang w:eastAsia="zh-CN"/>
              </w:rPr>
              <w:t>抗细菌性能（金黄色葡萄球菌）抗细菌率</w:t>
            </w:r>
            <w:r>
              <w:rPr>
                <w:rFonts w:hint="eastAsia"/>
                <w:sz w:val="20"/>
                <w:lang w:eastAsia="zh-CN"/>
              </w:rPr>
              <w:t>等符合国家标准</w:t>
            </w:r>
            <w:r>
              <w:rPr>
                <w:sz w:val="20"/>
                <w:lang w:eastAsia="zh-CN"/>
              </w:rPr>
              <w:t>。</w:t>
            </w:r>
          </w:p>
          <w:p w:rsidR="004629BD" w:rsidRDefault="004629BD" w:rsidP="003A1655">
            <w:pPr>
              <w:pStyle w:val="TableParagraph"/>
              <w:ind w:left="22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3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sz w:val="20"/>
                <w:lang w:eastAsia="zh-CN"/>
              </w:rPr>
              <w:t>油漆：优质环保油漆，密闭涂饰，符合GB 18581-2020《木器涂料中有害物质限量》、GB/T 23994-2009《与人体接触的消费产品用涂料中特定有害元素限量》、HG/T 3950-2007《抗菌涂料》、GB/T1741-2020《漆膜耐霉菌性测定法》标准 ，VOC含量，可溶性重金属含量（镉铬汞），总铅含量，苯含量，甲苯与二甲苯（含乙苯）总和含量，乙二醇醚及醚酯总和含量及卤代烃总和含量，可溶性元素（铅镉铬汞砷硒钡锑）；抗细菌性能（金黄色葡萄球菌、大肠杆菌、肺炎克雷伯氏菌、铜绿假单胞菌）抗细菌率，耐霉菌性等级（黑曲霉）</w:t>
            </w:r>
            <w:r>
              <w:rPr>
                <w:rFonts w:hint="eastAsia"/>
                <w:sz w:val="20"/>
                <w:lang w:eastAsia="zh-CN"/>
              </w:rPr>
              <w:t>等符合国家标准</w:t>
            </w:r>
            <w:r>
              <w:rPr>
                <w:sz w:val="20"/>
                <w:lang w:eastAsia="zh-CN"/>
              </w:rPr>
              <w:t>。</w:t>
            </w:r>
          </w:p>
          <w:p w:rsidR="004629BD" w:rsidRDefault="004629BD" w:rsidP="003A1655">
            <w:pPr>
              <w:pStyle w:val="TableParagraph"/>
              <w:ind w:left="22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4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sz w:val="20"/>
                <w:lang w:eastAsia="zh-CN"/>
              </w:rPr>
              <w:t>胶黏剂：符合GB 18583-2008室内装饰装修材料胶粘剂中有害物质限量标准要求，游离甲醛，苯、甲苯+二甲苯含量，总挥发性有机物</w:t>
            </w:r>
            <w:r>
              <w:rPr>
                <w:rFonts w:hint="eastAsia"/>
                <w:sz w:val="20"/>
                <w:lang w:eastAsia="zh-CN"/>
              </w:rPr>
              <w:t>等符合国家标准。</w:t>
            </w:r>
          </w:p>
        </w:tc>
        <w:tc>
          <w:tcPr>
            <w:tcW w:w="396" w:type="pct"/>
            <w:vAlign w:val="center"/>
          </w:tcPr>
          <w:p w:rsidR="004629BD" w:rsidRDefault="004629BD" w:rsidP="003A1655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</w:tr>
    </w:tbl>
    <w:p w:rsidR="00DF6B9B" w:rsidRPr="004629BD" w:rsidRDefault="00486E29" w:rsidP="00486E29">
      <w:pPr>
        <w:spacing w:line="360" w:lineRule="auto"/>
      </w:pPr>
    </w:p>
    <w:sectPr w:rsidR="00DF6B9B" w:rsidRPr="004629BD" w:rsidSect="003C0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CC7642"/>
    <w:multiLevelType w:val="singleLevel"/>
    <w:tmpl w:val="A6CC7642"/>
    <w:lvl w:ilvl="0">
      <w:start w:val="3"/>
      <w:numFmt w:val="decimal"/>
      <w:suff w:val="nothing"/>
      <w:lvlText w:val="（%1）"/>
      <w:lvlJc w:val="left"/>
    </w:lvl>
  </w:abstractNum>
  <w:abstractNum w:abstractNumId="1">
    <w:nsid w:val="04DBF689"/>
    <w:multiLevelType w:val="singleLevel"/>
    <w:tmpl w:val="04DBF68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629BD"/>
    <w:rsid w:val="003C0E76"/>
    <w:rsid w:val="004629BD"/>
    <w:rsid w:val="00486E29"/>
    <w:rsid w:val="005C0904"/>
    <w:rsid w:val="00CC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629BD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629BD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4629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629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2</cp:revision>
  <dcterms:created xsi:type="dcterms:W3CDTF">2023-06-01T08:29:00Z</dcterms:created>
  <dcterms:modified xsi:type="dcterms:W3CDTF">2023-06-01T08:35:00Z</dcterms:modified>
</cp:coreProperties>
</file>