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074E" w:rsidRDefault="0058582A">
      <w:pPr>
        <w:rPr>
          <w:rFonts w:hint="eastAsia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99"/>
        <w:gridCol w:w="1007"/>
        <w:gridCol w:w="1007"/>
        <w:gridCol w:w="10593"/>
      </w:tblGrid>
      <w:tr w:rsidR="00912147" w:rsidRPr="00C21B01" w:rsidTr="00912147">
        <w:trPr>
          <w:trHeight w:val="873"/>
          <w:jc w:val="center"/>
        </w:trPr>
        <w:tc>
          <w:tcPr>
            <w:tcW w:w="799" w:type="dxa"/>
            <w:vAlign w:val="center"/>
          </w:tcPr>
          <w:p w:rsidR="00912147" w:rsidRPr="00912147" w:rsidRDefault="00912147" w:rsidP="0091214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12147">
              <w:rPr>
                <w:rFonts w:ascii="宋体" w:hAnsi="宋体" w:hint="eastAsia"/>
                <w:b/>
                <w:sz w:val="18"/>
                <w:szCs w:val="18"/>
              </w:rPr>
              <w:t>标段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号</w:t>
            </w:r>
          </w:p>
        </w:tc>
        <w:tc>
          <w:tcPr>
            <w:tcW w:w="1007" w:type="dxa"/>
            <w:vAlign w:val="center"/>
          </w:tcPr>
          <w:p w:rsidR="00912147" w:rsidRPr="00912147" w:rsidRDefault="00912147" w:rsidP="00F931C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12147">
              <w:rPr>
                <w:rFonts w:ascii="宋体" w:hAnsi="宋体" w:hint="eastAsia"/>
                <w:b/>
                <w:sz w:val="18"/>
                <w:szCs w:val="18"/>
              </w:rPr>
              <w:t>标段</w:t>
            </w:r>
            <w:r w:rsidRPr="00912147">
              <w:rPr>
                <w:rFonts w:ascii="宋体" w:hAnsi="宋体"/>
                <w:b/>
                <w:sz w:val="18"/>
                <w:szCs w:val="18"/>
              </w:rPr>
              <w:t>名称</w:t>
            </w:r>
          </w:p>
        </w:tc>
        <w:tc>
          <w:tcPr>
            <w:tcW w:w="1007" w:type="dxa"/>
            <w:vAlign w:val="center"/>
          </w:tcPr>
          <w:p w:rsidR="00912147" w:rsidRPr="00912147" w:rsidRDefault="00912147" w:rsidP="0091214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12147">
              <w:rPr>
                <w:rFonts w:ascii="宋体" w:hAnsi="宋体" w:hint="eastAsia"/>
                <w:b/>
                <w:sz w:val="18"/>
                <w:szCs w:val="18"/>
              </w:rPr>
              <w:t>品</w:t>
            </w:r>
            <w:r w:rsidR="00AF3867">
              <w:rPr>
                <w:rFonts w:ascii="宋体" w:hAnsi="宋体" w:hint="eastAsia"/>
                <w:b/>
                <w:sz w:val="18"/>
                <w:szCs w:val="18"/>
              </w:rPr>
              <w:t>类</w:t>
            </w:r>
          </w:p>
        </w:tc>
        <w:tc>
          <w:tcPr>
            <w:tcW w:w="10593" w:type="dxa"/>
            <w:vAlign w:val="center"/>
          </w:tcPr>
          <w:p w:rsidR="00912147" w:rsidRPr="00912147" w:rsidRDefault="00912147" w:rsidP="00F931C3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12147">
              <w:rPr>
                <w:rFonts w:ascii="宋体" w:hAnsi="宋体" w:hint="eastAsia"/>
                <w:b/>
                <w:sz w:val="18"/>
                <w:szCs w:val="18"/>
              </w:rPr>
              <w:t>质量要求</w:t>
            </w:r>
          </w:p>
        </w:tc>
      </w:tr>
      <w:tr w:rsidR="00731EA5" w:rsidRPr="00C21B01" w:rsidTr="00912147">
        <w:trPr>
          <w:trHeight w:val="1153"/>
          <w:jc w:val="center"/>
        </w:trPr>
        <w:tc>
          <w:tcPr>
            <w:tcW w:w="799" w:type="dxa"/>
            <w:vMerge w:val="restart"/>
            <w:vAlign w:val="center"/>
          </w:tcPr>
          <w:p w:rsidR="00731EA5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:rsidR="00731EA5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大米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  <w:p w:rsidR="00731EA5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/>
                <w:sz w:val="18"/>
                <w:szCs w:val="18"/>
              </w:rPr>
              <w:t>面粉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食用油</w:t>
            </w: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大米</w:t>
            </w:r>
          </w:p>
        </w:tc>
        <w:tc>
          <w:tcPr>
            <w:tcW w:w="10593" w:type="dxa"/>
            <w:vAlign w:val="center"/>
          </w:tcPr>
          <w:p w:rsidR="00731EA5" w:rsidRDefault="00731EA5" w:rsidP="0091214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1．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符合粳米一级国标GB1354-2009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  <w:p w:rsidR="00731EA5" w:rsidRDefault="00731EA5" w:rsidP="00912147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2．包装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Theme="minorEastAsia" w:eastAsiaTheme="minorEastAsia" w:hAnsiTheme="minorEastAsia"/>
                <w:sz w:val="18"/>
                <w:szCs w:val="18"/>
              </w:rPr>
              <w:t>保质期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或保存期，供货时的剩余保质期不少于三分之二，质量等级、产品标准号等内容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  <w:p w:rsidR="00731EA5" w:rsidRDefault="00731EA5" w:rsidP="00E02A81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3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．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具有固有色泽和香味，无污染、无虫害，色泽、气味、口味正常，无异味或霉味（霉变），无虫蛀结块挂丝或杂质异物等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  <w:p w:rsidR="00731EA5" w:rsidRPr="00912147" w:rsidRDefault="00731EA5" w:rsidP="00E02A81">
            <w:pPr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sz w:val="18"/>
                <w:szCs w:val="18"/>
              </w:rPr>
              <w:t>4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．</w:t>
            </w:r>
            <w:r w:rsidRPr="00E02A81"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所供每批次产品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必须</w:t>
            </w:r>
            <w:r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  <w:t>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1153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面粉</w:t>
            </w:r>
          </w:p>
        </w:tc>
        <w:tc>
          <w:tcPr>
            <w:tcW w:w="10593" w:type="dxa"/>
            <w:vAlign w:val="center"/>
          </w:tcPr>
          <w:p w:rsidR="00731EA5" w:rsidRDefault="00731EA5" w:rsidP="00F931C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1．符合</w:t>
            </w:r>
            <w:r w:rsidRPr="00912147">
              <w:rPr>
                <w:rFonts w:asciiTheme="minorEastAsia" w:eastAsiaTheme="minorEastAsia" w:hAnsiTheme="minorEastAsia"/>
                <w:sz w:val="18"/>
                <w:szCs w:val="18"/>
              </w:rPr>
              <w:t>小麦粉特制一等国标GB1355-1986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；</w:t>
            </w:r>
          </w:p>
          <w:p w:rsidR="00731EA5" w:rsidRDefault="00731EA5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供货时剩余保质期不少于三分之二。</w:t>
            </w:r>
            <w:r>
              <w:rPr>
                <w:rFonts w:ascii="宋体" w:hAnsi="宋体" w:hint="eastAsia"/>
                <w:sz w:val="18"/>
                <w:szCs w:val="18"/>
              </w:rPr>
              <w:t>包装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标明产品名称、净含量、生产者名称和地址、生产日期、保质期、产品标准号、质量等级、生产许可证号、产品批号等内容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新鲜、色泽呈现乳白或微黄色、手感细腻、均匀、有自然浓郁的麦香味、手抓后自然流出、松开手后不成团、制成的成品如馒头有麦香味、香甜入口不粘牙</w:t>
            </w:r>
            <w:r w:rsidRPr="00E02A81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E02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 w:rsidRPr="00E02A81">
              <w:rPr>
                <w:rFonts w:ascii="宋体" w:hAnsi="宋体" w:hint="eastAsia"/>
                <w:sz w:val="18"/>
                <w:szCs w:val="18"/>
              </w:rPr>
              <w:t>所供每批次产品必须出具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873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食用油</w:t>
            </w:r>
          </w:p>
        </w:tc>
        <w:tc>
          <w:tcPr>
            <w:tcW w:w="10593" w:type="dxa"/>
            <w:vAlign w:val="center"/>
          </w:tcPr>
          <w:p w:rsidR="00731EA5" w:rsidRDefault="00731EA5" w:rsidP="00F931C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1．</w:t>
            </w:r>
            <w:r w:rsidRPr="00076ADD">
              <w:rPr>
                <w:rFonts w:ascii="宋体" w:hAnsi="宋体" w:hint="eastAsia"/>
                <w:sz w:val="18"/>
                <w:szCs w:val="18"/>
              </w:rPr>
              <w:t>不接受转基因食用油和散装油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F931C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 w:rsidRPr="0078646C">
              <w:rPr>
                <w:rFonts w:ascii="宋体" w:hAnsi="宋体" w:hint="eastAsia"/>
                <w:sz w:val="18"/>
                <w:szCs w:val="18"/>
              </w:rPr>
              <w:t>大豆油符合国标GB/T 1535-2017，菜籽油符合国标GB 1536-2004，玉米油符合国标GB 19111-2017投标品类仅限于：一级非转基因大豆油、非转基因菜籽油、非转基因玉米油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FC2E84" w:rsidRDefault="00731EA5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外包装完好，标明品名、厂名、重量、生产日期、保质期或保存期、执行标准，供货时剩余保质期不少于三分二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ascii="宋体" w:hAnsi="宋体" w:hint="eastAsia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具有正常植物油的色泽、透明度、气味和滋味，无焦臭、酸败及其他异味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E02A8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5.</w:t>
            </w:r>
            <w:r>
              <w:rPr>
                <w:rFonts w:ascii="宋体" w:hAnsi="宋体" w:hint="eastAsia"/>
                <w:sz w:val="18"/>
                <w:szCs w:val="18"/>
              </w:rPr>
              <w:t>所供每批次产品必须出具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912147" w:rsidRPr="00C21B01" w:rsidTr="00912147">
        <w:trPr>
          <w:trHeight w:val="582"/>
          <w:jc w:val="center"/>
        </w:trPr>
        <w:tc>
          <w:tcPr>
            <w:tcW w:w="799" w:type="dxa"/>
            <w:vAlign w:val="center"/>
          </w:tcPr>
          <w:p w:rsidR="00912147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豆制品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豆制品</w:t>
            </w:r>
          </w:p>
        </w:tc>
        <w:tc>
          <w:tcPr>
            <w:tcW w:w="10593" w:type="dxa"/>
            <w:vAlign w:val="center"/>
          </w:tcPr>
          <w:p w:rsidR="0078646C" w:rsidRDefault="0078646C" w:rsidP="00F931C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78646C">
              <w:rPr>
                <w:rFonts w:ascii="宋体" w:hAnsi="宋体" w:hint="eastAsia"/>
                <w:sz w:val="18"/>
                <w:szCs w:val="18"/>
              </w:rPr>
              <w:t>符合非发酵豆制品国标GBT 22106-2008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8646C" w:rsidRDefault="0078646C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 w:rsidR="00783907">
              <w:rPr>
                <w:rFonts w:ascii="宋体" w:hAnsi="宋体" w:hint="eastAsia"/>
                <w:sz w:val="18"/>
                <w:szCs w:val="18"/>
              </w:rPr>
              <w:t>包装</w:t>
            </w:r>
            <w:r w:rsidR="00912147"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="00912147" w:rsidRPr="00C21B01">
              <w:rPr>
                <w:rFonts w:ascii="宋体" w:hAnsi="宋体" w:hint="eastAsia"/>
                <w:sz w:val="18"/>
                <w:szCs w:val="18"/>
              </w:rPr>
              <w:t>或保存期等</w:t>
            </w:r>
            <w:r w:rsidR="00912147" w:rsidRPr="00C21B01">
              <w:rPr>
                <w:rFonts w:ascii="宋体" w:hAnsi="宋体"/>
                <w:sz w:val="18"/>
                <w:szCs w:val="18"/>
              </w:rPr>
              <w:t>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912147" w:rsidRDefault="0078646C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 w:rsidR="00912147" w:rsidRPr="00C21B01">
              <w:rPr>
                <w:rFonts w:ascii="宋体" w:hAnsi="宋体" w:hint="eastAsia"/>
                <w:sz w:val="18"/>
                <w:szCs w:val="18"/>
              </w:rPr>
              <w:t>具有固有色泽和香味，无污染、无</w:t>
            </w:r>
            <w:r w:rsidR="00E02A81">
              <w:rPr>
                <w:rFonts w:ascii="宋体" w:hAnsi="宋体" w:hint="eastAsia"/>
                <w:sz w:val="18"/>
                <w:szCs w:val="18"/>
              </w:rPr>
              <w:t>虫害，色泽、气味、口味正常，无异味或霉味（霉变），无杂质异物等；</w:t>
            </w:r>
          </w:p>
          <w:p w:rsidR="00E02A81" w:rsidRPr="00E02A81" w:rsidRDefault="00E02A81" w:rsidP="0078646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</w:t>
            </w:r>
            <w:r w:rsidR="0042729B">
              <w:rPr>
                <w:rFonts w:ascii="宋体" w:hAnsi="宋体" w:hint="eastAsia"/>
                <w:sz w:val="18"/>
                <w:szCs w:val="18"/>
              </w:rPr>
              <w:t>所供每批次产品必须出具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 w:rsidR="0042729B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912147" w:rsidRPr="00C21B01" w:rsidTr="00912147">
        <w:trPr>
          <w:trHeight w:val="1735"/>
          <w:jc w:val="center"/>
        </w:trPr>
        <w:tc>
          <w:tcPr>
            <w:tcW w:w="799" w:type="dxa"/>
            <w:vAlign w:val="center"/>
          </w:tcPr>
          <w:p w:rsidR="00912147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3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鲜肉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鲜肉</w:t>
            </w:r>
          </w:p>
        </w:tc>
        <w:tc>
          <w:tcPr>
            <w:tcW w:w="10593" w:type="dxa"/>
            <w:vAlign w:val="center"/>
          </w:tcPr>
          <w:p w:rsidR="0078646C" w:rsidRDefault="0078646C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 w:rsidRPr="0078646C">
              <w:rPr>
                <w:rFonts w:ascii="宋体" w:hAnsi="宋体" w:cs="宋体" w:hint="eastAsia"/>
                <w:kern w:val="0"/>
                <w:sz w:val="18"/>
                <w:szCs w:val="18"/>
              </w:rPr>
              <w:t>符合鲜(冻)畜肉国标GB 2707-2016</w:t>
            </w:r>
            <w:r w:rsidR="00F86458">
              <w:rPr>
                <w:rFonts w:ascii="宋体" w:hAnsi="宋体" w:cs="宋体" w:hint="eastAsia"/>
                <w:kern w:val="0"/>
                <w:sz w:val="18"/>
                <w:szCs w:val="18"/>
              </w:rPr>
              <w:t>；须</w:t>
            </w:r>
            <w:r w:rsidR="00F86458">
              <w:rPr>
                <w:rFonts w:ascii="宋体" w:hAnsi="宋体" w:cs="宋体"/>
                <w:kern w:val="0"/>
                <w:sz w:val="18"/>
                <w:szCs w:val="18"/>
              </w:rPr>
              <w:t>提供全程冷链运输，</w:t>
            </w:r>
            <w:r w:rsidRPr="0078646C">
              <w:rPr>
                <w:rFonts w:ascii="宋体" w:hAnsi="宋体" w:cs="宋体" w:hint="eastAsia"/>
                <w:kern w:val="0"/>
                <w:sz w:val="18"/>
                <w:szCs w:val="18"/>
              </w:rPr>
              <w:t>冷链运输须符合国标GB/T 28843-2012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8646C" w:rsidRDefault="0078646C" w:rsidP="0078646C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 w:rsidR="00912147"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色泽：肌肉有光泽，颜色均匀，脂肪乳白色。组织状态：纤维清晰，有坚韧性，指压后凹陷立即恢复，肉质紧密，有坚韧性。粘度：外表湿润，不粘手，切面有渗出液，不粘手。气味：具有肉类固有的气味，无异味，</w:t>
            </w:r>
            <w:r w:rsidR="00386A9B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  <w:r w:rsidR="00386A9B">
              <w:rPr>
                <w:rFonts w:ascii="宋体" w:hAnsi="宋体" w:cs="宋体"/>
                <w:kern w:val="0"/>
                <w:sz w:val="18"/>
                <w:szCs w:val="18"/>
              </w:rPr>
              <w:t>霉烂变质，</w:t>
            </w:r>
            <w:r w:rsidR="00912147"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煮沸后肉汤澄清透明，脂肪团聚于表面澄清透明或稍有浑浊</w:t>
            </w:r>
            <w:r w:rsidR="00386A9B"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912147" w:rsidRPr="00C21B01" w:rsidRDefault="0078646C" w:rsidP="0078646C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所</w:t>
            </w:r>
            <w:r w:rsidR="00441FCA">
              <w:rPr>
                <w:rFonts w:ascii="宋体" w:hAnsi="宋体" w:cs="宋体" w:hint="eastAsia"/>
                <w:kern w:val="0"/>
                <w:sz w:val="18"/>
                <w:szCs w:val="18"/>
              </w:rPr>
              <w:t>供每批次鲜肉</w:t>
            </w:r>
            <w:r w:rsidR="00441FCA" w:rsidRPr="00441FCA">
              <w:rPr>
                <w:rFonts w:ascii="宋体" w:hAnsi="宋体" w:cs="宋体" w:hint="eastAsia"/>
                <w:kern w:val="0"/>
                <w:sz w:val="18"/>
                <w:szCs w:val="18"/>
              </w:rPr>
              <w:t>满足苏州市政府关于“肉类蔬菜追溯体系”要求</w:t>
            </w:r>
            <w:r w:rsidR="00441FCA">
              <w:rPr>
                <w:rFonts w:ascii="宋体" w:hAnsi="宋体" w:cs="宋体" w:hint="eastAsia"/>
                <w:kern w:val="0"/>
                <w:sz w:val="18"/>
                <w:szCs w:val="18"/>
              </w:rPr>
              <w:t>，具有“两证两章”（《肉品品质检验合格证明》《动物产品检疫合格证明》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《肉品品质检验合格验讫印章》和《动物产品检疫合格印章》），</w:t>
            </w:r>
            <w:r w:rsidR="006E1894">
              <w:rPr>
                <w:rFonts w:ascii="宋体" w:hAnsi="宋体" w:cs="宋体" w:hint="eastAsia"/>
                <w:kern w:val="0"/>
                <w:sz w:val="18"/>
                <w:szCs w:val="18"/>
              </w:rPr>
              <w:t>供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现场</w:t>
            </w:r>
            <w:r w:rsidRPr="00C21B01">
              <w:rPr>
                <w:rFonts w:ascii="宋体" w:hAnsi="宋体" w:cs="宋体"/>
                <w:kern w:val="0"/>
                <w:sz w:val="18"/>
                <w:szCs w:val="18"/>
              </w:rPr>
              <w:t>查验</w:t>
            </w:r>
            <w:r w:rsidR="00386A9B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582"/>
          <w:jc w:val="center"/>
        </w:trPr>
        <w:tc>
          <w:tcPr>
            <w:tcW w:w="799" w:type="dxa"/>
            <w:vMerge w:val="restart"/>
            <w:vAlign w:val="center"/>
          </w:tcPr>
          <w:p w:rsidR="00731EA5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1007" w:type="dxa"/>
            <w:vMerge w:val="restart"/>
            <w:vAlign w:val="center"/>
          </w:tcPr>
          <w:p w:rsidR="00731EA5" w:rsidRDefault="00731EA5" w:rsidP="0035486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蔬菜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</w:p>
          <w:p w:rsidR="00731EA5" w:rsidRPr="00C21B01" w:rsidRDefault="00D26E1F" w:rsidP="0035486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鸡</w:t>
            </w:r>
            <w:r w:rsidR="00731EA5" w:rsidRPr="00C21B01">
              <w:rPr>
                <w:rFonts w:ascii="宋体" w:hAnsi="宋体" w:hint="eastAsia"/>
                <w:sz w:val="18"/>
                <w:szCs w:val="18"/>
              </w:rPr>
              <w:t>蛋</w:t>
            </w:r>
          </w:p>
        </w:tc>
        <w:tc>
          <w:tcPr>
            <w:tcW w:w="1007" w:type="dxa"/>
            <w:vAlign w:val="center"/>
          </w:tcPr>
          <w:p w:rsidR="00731EA5" w:rsidRPr="00C21B01" w:rsidRDefault="00731EA5" w:rsidP="00354861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蔬菜</w:t>
            </w:r>
          </w:p>
        </w:tc>
        <w:tc>
          <w:tcPr>
            <w:tcW w:w="10593" w:type="dxa"/>
            <w:vAlign w:val="center"/>
          </w:tcPr>
          <w:p w:rsidR="00731EA5" w:rsidRDefault="00731EA5" w:rsidP="003548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421179">
              <w:rPr>
                <w:rFonts w:ascii="宋体" w:hAnsi="宋体" w:hint="eastAsia"/>
                <w:sz w:val="18"/>
                <w:szCs w:val="18"/>
              </w:rPr>
              <w:t>芽菜需符合食品安全国家标准豆芽GB 22556-2008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3548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保证新鲜、无异味、无霉烂变质，外观干爽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3548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交付</w:t>
            </w:r>
            <w:r>
              <w:rPr>
                <w:rFonts w:ascii="宋体" w:hAnsi="宋体" w:hint="eastAsia"/>
                <w:sz w:val="18"/>
                <w:szCs w:val="18"/>
              </w:rPr>
              <w:t>学校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前必须经过前期处理，使用率达到95%以上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3548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4.</w:t>
            </w:r>
            <w:r>
              <w:rPr>
                <w:rFonts w:ascii="宋体" w:hAnsi="宋体" w:hint="eastAsia"/>
                <w:sz w:val="18"/>
                <w:szCs w:val="18"/>
              </w:rPr>
              <w:t>确保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食用安全，</w:t>
            </w:r>
            <w:r>
              <w:rPr>
                <w:rFonts w:ascii="宋体" w:hAnsi="宋体" w:hint="eastAsia"/>
                <w:sz w:val="18"/>
                <w:szCs w:val="18"/>
              </w:rPr>
              <w:t>无农药等有害物质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留存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35486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满</w:t>
            </w:r>
            <w:r w:rsidRPr="00441FCA">
              <w:rPr>
                <w:rFonts w:ascii="宋体" w:hAnsi="宋体" w:hint="eastAsia"/>
                <w:sz w:val="18"/>
                <w:szCs w:val="18"/>
              </w:rPr>
              <w:t>足苏州市政府关于“肉类蔬菜追溯体系”要求，所供每批次蔬菜</w:t>
            </w:r>
            <w:r>
              <w:rPr>
                <w:rFonts w:ascii="宋体" w:hAnsi="宋体" w:hint="eastAsia"/>
                <w:sz w:val="18"/>
                <w:szCs w:val="18"/>
              </w:rPr>
              <w:t>必须</w:t>
            </w:r>
            <w:r>
              <w:rPr>
                <w:rFonts w:ascii="宋体" w:hAnsi="宋体"/>
                <w:sz w:val="18"/>
                <w:szCs w:val="18"/>
              </w:rPr>
              <w:t>出具</w:t>
            </w:r>
            <w:r w:rsidRPr="00441FCA">
              <w:rPr>
                <w:rFonts w:ascii="宋体" w:hAnsi="宋体" w:hint="eastAsia"/>
                <w:sz w:val="18"/>
                <w:szCs w:val="18"/>
              </w:rPr>
              <w:t>《蔬菜农药残留检测报告》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582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鸡蛋</w:t>
            </w:r>
          </w:p>
        </w:tc>
        <w:tc>
          <w:tcPr>
            <w:tcW w:w="10593" w:type="dxa"/>
            <w:vAlign w:val="center"/>
          </w:tcPr>
          <w:p w:rsidR="00731EA5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 w:rsidRPr="006E1894">
              <w:rPr>
                <w:rFonts w:ascii="宋体" w:hAnsi="宋体" w:cs="宋体" w:hint="eastAsia"/>
                <w:kern w:val="0"/>
                <w:sz w:val="18"/>
                <w:szCs w:val="18"/>
              </w:rPr>
              <w:t>符合鲜蛋卫生标准国家标准</w:t>
            </w:r>
            <w:r w:rsidRPr="006E1894">
              <w:rPr>
                <w:rFonts w:ascii="宋体" w:hAnsi="宋体" w:cs="宋体"/>
                <w:kern w:val="0"/>
                <w:sz w:val="18"/>
                <w:szCs w:val="18"/>
              </w:rPr>
              <w:t>GB 21710-2016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31EA5" w:rsidRDefault="00731EA5" w:rsidP="006E1894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蛋壳清洁完整，色泽鲜明，</w:t>
            </w:r>
            <w:r w:rsidRPr="00C21B01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大小均匀、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无破损、裂纹，无霉斑，灯光透视时，整个蛋呈桔黄色至橙红色，蛋黄不见或略见阴影，没有霉味、酸味，臭味等不良气味，打开后蛋黄凸起、完整、有韧性，蛋白澄清、透明、稀稠分明，无异味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31EA5" w:rsidRPr="00C21B01" w:rsidRDefault="00731EA5" w:rsidP="006E1894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3.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所供每批次禽蛋必须有《动物检疫合格证明》，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供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现场</w:t>
            </w:r>
            <w:r w:rsidRPr="00C21B01">
              <w:rPr>
                <w:rFonts w:ascii="宋体" w:hAnsi="宋体" w:cs="宋体"/>
                <w:kern w:val="0"/>
                <w:sz w:val="18"/>
                <w:szCs w:val="18"/>
              </w:rPr>
              <w:t>查验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2899"/>
          <w:jc w:val="center"/>
        </w:trPr>
        <w:tc>
          <w:tcPr>
            <w:tcW w:w="799" w:type="dxa"/>
            <w:vMerge w:val="restart"/>
            <w:vAlign w:val="center"/>
          </w:tcPr>
          <w:p w:rsidR="00731EA5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1007" w:type="dxa"/>
            <w:vMerge w:val="restart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冷荤</w:t>
            </w:r>
            <w:r w:rsidRPr="00C21B01">
              <w:rPr>
                <w:rFonts w:ascii="宋体" w:hAnsi="宋体"/>
                <w:sz w:val="18"/>
                <w:szCs w:val="18"/>
              </w:rPr>
              <w:t>制品</w:t>
            </w:r>
            <w:r>
              <w:rPr>
                <w:rFonts w:ascii="宋体" w:hAnsi="宋体" w:hint="eastAsia"/>
                <w:sz w:val="18"/>
                <w:szCs w:val="18"/>
              </w:rPr>
              <w:t>、冷冻半成品</w:t>
            </w: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冷荤</w:t>
            </w:r>
            <w:r w:rsidRPr="00C21B01">
              <w:rPr>
                <w:rFonts w:ascii="宋体" w:hAnsi="宋体"/>
                <w:sz w:val="18"/>
                <w:szCs w:val="18"/>
              </w:rPr>
              <w:t>制品</w:t>
            </w:r>
          </w:p>
        </w:tc>
        <w:tc>
          <w:tcPr>
            <w:tcW w:w="10593" w:type="dxa"/>
            <w:vAlign w:val="center"/>
          </w:tcPr>
          <w:p w:rsidR="00731EA5" w:rsidRDefault="00731EA5" w:rsidP="00965C6E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 w:rsidRPr="00965C6E">
              <w:rPr>
                <w:rFonts w:ascii="宋体" w:hAnsi="宋体" w:cs="宋体" w:hint="eastAsia"/>
                <w:kern w:val="0"/>
                <w:sz w:val="18"/>
                <w:szCs w:val="18"/>
              </w:rPr>
              <w:t>符合鲜（冻）鸡肉卫生标准GB2710-1996，不含动物内脏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提供全程冷链运输，</w:t>
            </w:r>
            <w:r w:rsidRPr="00965C6E">
              <w:rPr>
                <w:rFonts w:ascii="宋体" w:hAnsi="宋体" w:cs="宋体" w:hint="eastAsia"/>
                <w:kern w:val="0"/>
                <w:sz w:val="18"/>
                <w:szCs w:val="18"/>
              </w:rPr>
              <w:t>冷链运输须符合国标GB/T 28843-2012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</w:p>
          <w:p w:rsidR="00731EA5" w:rsidRDefault="00731EA5" w:rsidP="00965C6E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2.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色泽：肌肉有光泽，颜色均匀，脂肪乳白色。组织状态：</w:t>
            </w:r>
            <w:r w:rsidR="000E3114" w:rsidRPr="00F362E2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干冻，无注水，</w:t>
            </w:r>
            <w:r w:rsidRPr="00F362E2">
              <w:rPr>
                <w:rFonts w:ascii="宋体" w:hAnsi="宋体" w:cs="宋体" w:hint="eastAsia"/>
                <w:kern w:val="0"/>
                <w:sz w:val="18"/>
                <w:szCs w:val="18"/>
              </w:rPr>
              <w:t>纤维</w:t>
            </w:r>
            <w:r w:rsidRPr="00C21B01">
              <w:rPr>
                <w:rFonts w:ascii="宋体" w:hAnsi="宋体" w:cs="宋体" w:hint="eastAsia"/>
                <w:kern w:val="0"/>
                <w:sz w:val="18"/>
                <w:szCs w:val="18"/>
              </w:rPr>
              <w:t>清晰，有坚韧性，指压后凹陷立即恢复，肉质紧密，有坚韧性。粘度：外表湿润，不粘手，切面有渗出液，不粘手。气味：具有肉类固有的气味，无异味，无霉烂变质。煮沸后肉汤澄清透明，脂肪团聚于表面澄清透明或稍有浑浊。</w:t>
            </w:r>
          </w:p>
          <w:p w:rsidR="00731EA5" w:rsidRPr="00C21B01" w:rsidRDefault="00731EA5" w:rsidP="00F86458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bCs/>
                <w:kern w:val="0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所供每批次冷荤制品必须有</w:t>
            </w:r>
            <w:r w:rsidRPr="00254E2A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《动物检疫合格证》和</w:t>
            </w:r>
            <w:r w:rsidRPr="00254E2A">
              <w:rPr>
                <w:rFonts w:ascii="宋体" w:hAnsi="宋体" w:hint="eastAsia"/>
                <w:bCs/>
                <w:sz w:val="18"/>
                <w:szCs w:val="18"/>
              </w:rPr>
              <w:t>《产品合格证》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861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冷冻半成品</w:t>
            </w:r>
          </w:p>
        </w:tc>
        <w:tc>
          <w:tcPr>
            <w:tcW w:w="10593" w:type="dxa"/>
            <w:vAlign w:val="center"/>
          </w:tcPr>
          <w:p w:rsidR="00731EA5" w:rsidRDefault="00731EA5" w:rsidP="003A571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提供全程冷链运输，</w:t>
            </w:r>
            <w:r w:rsidRPr="003A5719">
              <w:rPr>
                <w:rFonts w:ascii="宋体" w:hAnsi="宋体" w:hint="eastAsia"/>
                <w:sz w:val="18"/>
                <w:szCs w:val="18"/>
              </w:rPr>
              <w:t>冷链运输须符合国标GB/T 28843-2012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3A571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包装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C21B01">
              <w:rPr>
                <w:rFonts w:ascii="宋体" w:hAnsi="宋体"/>
                <w:sz w:val="18"/>
                <w:szCs w:val="18"/>
              </w:rPr>
              <w:t>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F86458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具有固有色泽和香味，无污染、色泽、气味、口味正常，无异味或霉味（霉变），无杂质异物等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E6593">
            <w:pPr>
              <w:autoSpaceDE w:val="0"/>
              <w:autoSpaceDN w:val="0"/>
              <w:adjustRightInd w:val="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 w:rsidRPr="00F86458">
              <w:rPr>
                <w:rFonts w:ascii="宋体" w:hAnsi="宋体" w:hint="eastAsia"/>
                <w:sz w:val="18"/>
                <w:szCs w:val="18"/>
              </w:rPr>
              <w:t>所供每批次</w:t>
            </w:r>
            <w:r>
              <w:rPr>
                <w:rFonts w:ascii="宋体" w:hAnsi="宋体" w:hint="eastAsia"/>
                <w:sz w:val="18"/>
                <w:szCs w:val="18"/>
              </w:rPr>
              <w:t>冷冻</w:t>
            </w:r>
            <w:r>
              <w:rPr>
                <w:rFonts w:ascii="宋体" w:hAnsi="宋体"/>
                <w:sz w:val="18"/>
                <w:szCs w:val="18"/>
              </w:rPr>
              <w:t>半成品</w:t>
            </w:r>
            <w:r w:rsidRPr="00F86458">
              <w:rPr>
                <w:rFonts w:ascii="宋体" w:hAnsi="宋体" w:hint="eastAsia"/>
                <w:sz w:val="18"/>
                <w:szCs w:val="18"/>
              </w:rPr>
              <w:t>必须有《动物检疫合格证》和《产品合格证》，供现场查验。</w:t>
            </w:r>
          </w:p>
        </w:tc>
      </w:tr>
      <w:tr w:rsidR="00912147" w:rsidRPr="00C21B01" w:rsidTr="00912147">
        <w:trPr>
          <w:trHeight w:val="570"/>
          <w:jc w:val="center"/>
        </w:trPr>
        <w:tc>
          <w:tcPr>
            <w:tcW w:w="799" w:type="dxa"/>
            <w:vAlign w:val="center"/>
          </w:tcPr>
          <w:p w:rsidR="00912147" w:rsidRPr="00C21B01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水产品</w:t>
            </w:r>
          </w:p>
        </w:tc>
        <w:tc>
          <w:tcPr>
            <w:tcW w:w="1007" w:type="dxa"/>
            <w:vAlign w:val="center"/>
          </w:tcPr>
          <w:p w:rsidR="00912147" w:rsidRPr="00C21B01" w:rsidRDefault="00912147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水产品</w:t>
            </w:r>
          </w:p>
        </w:tc>
        <w:tc>
          <w:tcPr>
            <w:tcW w:w="10593" w:type="dxa"/>
            <w:vAlign w:val="center"/>
          </w:tcPr>
          <w:p w:rsidR="00421179" w:rsidRDefault="00421179" w:rsidP="0042117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421179">
              <w:rPr>
                <w:rFonts w:ascii="宋体" w:hAnsi="宋体" w:hint="eastAsia"/>
                <w:sz w:val="18"/>
                <w:szCs w:val="18"/>
              </w:rPr>
              <w:t>投标品类包含但不限于：淡水鱼、海鱼、虾蟹、贝等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421179" w:rsidRDefault="00C30426" w:rsidP="0042117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 w:rsidR="00421179">
              <w:rPr>
                <w:rFonts w:ascii="宋体" w:hAnsi="宋体"/>
                <w:sz w:val="18"/>
                <w:szCs w:val="18"/>
              </w:rPr>
              <w:t>.</w:t>
            </w:r>
            <w:r w:rsidR="00421179">
              <w:rPr>
                <w:rFonts w:ascii="宋体" w:hAnsi="宋体" w:hint="eastAsia"/>
                <w:sz w:val="18"/>
                <w:szCs w:val="18"/>
              </w:rPr>
              <w:t>须</w:t>
            </w:r>
            <w:r w:rsidR="00421179">
              <w:rPr>
                <w:rFonts w:ascii="宋体" w:hAnsi="宋体"/>
                <w:sz w:val="18"/>
                <w:szCs w:val="18"/>
              </w:rPr>
              <w:t>为</w:t>
            </w:r>
            <w:r w:rsidR="00912147" w:rsidRPr="00C21B01">
              <w:rPr>
                <w:rFonts w:ascii="宋体" w:hAnsi="宋体" w:hint="eastAsia"/>
                <w:sz w:val="18"/>
                <w:szCs w:val="18"/>
              </w:rPr>
              <w:t>鲜活水产</w:t>
            </w:r>
            <w:r w:rsidR="00421179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912147" w:rsidRDefault="00C30426" w:rsidP="00E02A8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 w:rsidR="00421179">
              <w:rPr>
                <w:rFonts w:ascii="宋体" w:hAnsi="宋体" w:hint="eastAsia"/>
                <w:sz w:val="18"/>
                <w:szCs w:val="18"/>
              </w:rPr>
              <w:t>.</w:t>
            </w:r>
            <w:r w:rsidR="00912147" w:rsidRPr="00C21B01">
              <w:rPr>
                <w:rFonts w:ascii="宋体" w:hAnsi="宋体" w:hint="eastAsia"/>
                <w:sz w:val="18"/>
                <w:szCs w:val="18"/>
              </w:rPr>
              <w:t>大小均匀，有光泽。无疾病，</w:t>
            </w:r>
            <w:r w:rsidR="00912147" w:rsidRPr="00C21B01">
              <w:rPr>
                <w:rFonts w:ascii="宋体" w:hAnsi="宋体"/>
                <w:sz w:val="18"/>
                <w:szCs w:val="18"/>
              </w:rPr>
              <w:t>健康</w:t>
            </w:r>
            <w:r w:rsidR="00E02A81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E02A81" w:rsidRPr="00C21B01" w:rsidRDefault="00C30426" w:rsidP="00E02A81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 w:rsidR="00E02A81">
              <w:rPr>
                <w:rFonts w:ascii="宋体" w:hAnsi="宋体" w:hint="eastAsia"/>
                <w:sz w:val="18"/>
                <w:szCs w:val="18"/>
              </w:rPr>
              <w:t>.</w:t>
            </w:r>
            <w:r w:rsidR="00E02A81" w:rsidRPr="00E02A81">
              <w:rPr>
                <w:rFonts w:ascii="宋体" w:hAnsi="宋体" w:hint="eastAsia"/>
                <w:sz w:val="18"/>
                <w:szCs w:val="18"/>
              </w:rPr>
              <w:t>所供每批次水产品必须出具《水产品检测报告》</w:t>
            </w:r>
            <w:r w:rsidR="00E02A81"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873"/>
          <w:jc w:val="center"/>
        </w:trPr>
        <w:tc>
          <w:tcPr>
            <w:tcW w:w="799" w:type="dxa"/>
            <w:vMerge w:val="restart"/>
            <w:vAlign w:val="center"/>
          </w:tcPr>
          <w:p w:rsidR="00731EA5" w:rsidRPr="00C21B01" w:rsidRDefault="00C62438" w:rsidP="00731E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1007" w:type="dxa"/>
            <w:vMerge w:val="restart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调味品、南北货</w:t>
            </w:r>
            <w:r>
              <w:rPr>
                <w:rFonts w:ascii="宋体" w:hAnsi="宋体" w:hint="eastAsia"/>
                <w:sz w:val="18"/>
                <w:szCs w:val="18"/>
              </w:rPr>
              <w:t>、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米面</w:t>
            </w:r>
            <w:r w:rsidRPr="00C21B01">
              <w:rPr>
                <w:rFonts w:ascii="宋体" w:hAnsi="宋体"/>
                <w:sz w:val="18"/>
                <w:szCs w:val="18"/>
              </w:rPr>
              <w:t>制品</w:t>
            </w: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南北货</w:t>
            </w:r>
          </w:p>
        </w:tc>
        <w:tc>
          <w:tcPr>
            <w:tcW w:w="10593" w:type="dxa"/>
            <w:vAlign w:val="center"/>
          </w:tcPr>
          <w:p w:rsidR="00731EA5" w:rsidRDefault="00731EA5" w:rsidP="0042117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076ADD">
              <w:rPr>
                <w:rFonts w:ascii="宋体" w:hAnsi="宋体" w:hint="eastAsia"/>
                <w:sz w:val="18"/>
                <w:szCs w:val="18"/>
              </w:rPr>
              <w:t>不接受</w:t>
            </w:r>
            <w:r>
              <w:rPr>
                <w:rFonts w:ascii="宋体" w:hAnsi="宋体" w:hint="eastAsia"/>
                <w:sz w:val="18"/>
                <w:szCs w:val="18"/>
              </w:rPr>
              <w:t>散装制品；</w:t>
            </w:r>
          </w:p>
          <w:p w:rsidR="00731EA5" w:rsidRDefault="00731EA5" w:rsidP="0042117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包装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C21B01">
              <w:rPr>
                <w:rFonts w:ascii="宋体" w:hAnsi="宋体"/>
                <w:sz w:val="18"/>
                <w:szCs w:val="18"/>
              </w:rPr>
              <w:t>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6A5E1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具有固有色泽和香味，无污染、色泽、气味、口味正常，无异味或霉味（霉变），无杂质异物等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7B329F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4.所供每批次产品必须出具《产品合格证》。</w:t>
            </w:r>
          </w:p>
        </w:tc>
      </w:tr>
      <w:tr w:rsidR="00731EA5" w:rsidRPr="00C21B01" w:rsidTr="00912147">
        <w:trPr>
          <w:trHeight w:val="873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调味品</w:t>
            </w:r>
          </w:p>
        </w:tc>
        <w:tc>
          <w:tcPr>
            <w:tcW w:w="10593" w:type="dxa"/>
            <w:vAlign w:val="center"/>
          </w:tcPr>
          <w:p w:rsidR="00731EA5" w:rsidRPr="00421179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1.包装</w:t>
            </w:r>
            <w:r w:rsidRPr="00421179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421179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421179">
              <w:rPr>
                <w:rFonts w:ascii="宋体" w:hAnsi="宋体"/>
                <w:sz w:val="18"/>
                <w:szCs w:val="18"/>
              </w:rPr>
              <w:t>内容</w:t>
            </w:r>
            <w:r w:rsidRPr="00421179"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酱油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颜色比较红、亮，有光泽、透明，把这酱油倒在瓶子里后，摇一下，产生的泡沫非常细腻，保持持久，挂碗现象非常好，有一种发黏的感觉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醋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具有正常食醋的色泽、气味和滋味，不涩，无其他不良气味与异味，无浮物，不浑浊，无沉淀，无异物，无醋鳗、醋虱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味精、鸡精等：结晶或粉末，具有特殊的鲜味，无异味，无肉眼可见杂质，</w:t>
            </w:r>
            <w:r w:rsidRPr="00C21B01">
              <w:rPr>
                <w:rFonts w:ascii="宋体" w:hAnsi="宋体"/>
                <w:sz w:val="18"/>
                <w:szCs w:val="18"/>
              </w:rPr>
              <w:t>无返卤吸潮现象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食盐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结晶整齐一致，坚硬光滑，呈透明或半透明，不结块，无反卤吸潮现象，无杂质，沾取少许尝试具有纯正的咸味。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食糖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色泽洁白明亮，有光泽，具有白糖的正常气味，无酸味、酒味或其他外来气味（绵白糖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颗粒细小而均匀，质地绵软、潮润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调料粉（黑胡椒粉</w:t>
            </w:r>
            <w:r w:rsidRPr="00C21B01">
              <w:rPr>
                <w:rFonts w:ascii="宋体" w:hAnsi="宋体"/>
                <w:sz w:val="18"/>
                <w:szCs w:val="18"/>
              </w:rPr>
              <w:t>、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椒盐粉</w:t>
            </w:r>
            <w:r w:rsidRPr="00C21B01">
              <w:rPr>
                <w:rFonts w:ascii="宋体" w:hAnsi="宋体"/>
                <w:sz w:val="18"/>
                <w:szCs w:val="18"/>
              </w:rPr>
              <w:t>、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八角、</w:t>
            </w:r>
            <w:r w:rsidRPr="00C21B01">
              <w:rPr>
                <w:rFonts w:ascii="宋体" w:hAnsi="宋体"/>
                <w:sz w:val="18"/>
                <w:szCs w:val="18"/>
              </w:rPr>
              <w:t>八角粉、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孜然粉等）：呈干燥状，具有该种香料植物所特有的色、香、味，没有不纯正的气味和味道，无发霉味或其他异味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其他</w:t>
            </w:r>
            <w:r w:rsidRPr="00C21B01">
              <w:rPr>
                <w:rFonts w:ascii="宋体" w:hAnsi="宋体"/>
                <w:sz w:val="18"/>
                <w:szCs w:val="18"/>
              </w:rPr>
              <w:t>：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具有固有色泽和香味，无</w:t>
            </w:r>
            <w:r>
              <w:rPr>
                <w:rFonts w:ascii="宋体" w:hAnsi="宋体" w:hint="eastAsia"/>
                <w:sz w:val="18"/>
                <w:szCs w:val="18"/>
              </w:rPr>
              <w:t>污染、色泽、气味、口味正常，无异味或霉味（霉变），无杂质异物等；</w:t>
            </w:r>
          </w:p>
          <w:p w:rsidR="00731EA5" w:rsidRPr="006A5E19" w:rsidRDefault="00731EA5" w:rsidP="00F931C3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>
              <w:rPr>
                <w:rFonts w:ascii="宋体" w:hAnsi="宋体" w:hint="eastAsia"/>
                <w:sz w:val="18"/>
                <w:szCs w:val="18"/>
              </w:rPr>
              <w:t>所供每批次产品必须出具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31EA5" w:rsidRPr="00C21B01" w:rsidTr="00912147">
        <w:trPr>
          <w:trHeight w:val="861"/>
          <w:jc w:val="center"/>
        </w:trPr>
        <w:tc>
          <w:tcPr>
            <w:tcW w:w="799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Merge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:rsidR="00731EA5" w:rsidRPr="00C21B01" w:rsidRDefault="00731EA5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米面</w:t>
            </w:r>
            <w:r w:rsidRPr="00C21B01">
              <w:rPr>
                <w:rFonts w:ascii="宋体" w:hAnsi="宋体"/>
                <w:sz w:val="18"/>
                <w:szCs w:val="18"/>
              </w:rPr>
              <w:t>制品</w:t>
            </w:r>
          </w:p>
        </w:tc>
        <w:tc>
          <w:tcPr>
            <w:tcW w:w="10593" w:type="dxa"/>
            <w:vAlign w:val="center"/>
          </w:tcPr>
          <w:p w:rsidR="00731EA5" w:rsidRDefault="00731EA5" w:rsidP="0042117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1.包装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C21B01">
              <w:rPr>
                <w:rFonts w:ascii="宋体" w:hAnsi="宋体"/>
                <w:sz w:val="18"/>
                <w:szCs w:val="18"/>
              </w:rPr>
              <w:t>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Default="00731EA5" w:rsidP="006A5E1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具有固有色泽和香味，无污染、色泽、气味、口味正常，无异味或霉味（霉变），无杂质异物等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31EA5" w:rsidRPr="00C21B01" w:rsidRDefault="00731EA5" w:rsidP="006A5E19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3.所供每批次产品必须出具</w:t>
            </w:r>
            <w:r w:rsidR="00FE6593" w:rsidRPr="00F86458">
              <w:rPr>
                <w:rFonts w:ascii="宋体" w:hAnsi="宋体" w:hint="eastAsia"/>
                <w:sz w:val="18"/>
                <w:szCs w:val="18"/>
              </w:rPr>
              <w:t>《产品合格证》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  <w:tr w:rsidR="007C1280" w:rsidRPr="00C21B01" w:rsidTr="00912147">
        <w:trPr>
          <w:trHeight w:val="873"/>
          <w:jc w:val="center"/>
        </w:trPr>
        <w:tc>
          <w:tcPr>
            <w:tcW w:w="799" w:type="dxa"/>
            <w:vAlign w:val="center"/>
          </w:tcPr>
          <w:p w:rsidR="007C1280" w:rsidRDefault="00C62438" w:rsidP="001405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8</w:t>
            </w:r>
          </w:p>
        </w:tc>
        <w:tc>
          <w:tcPr>
            <w:tcW w:w="1007" w:type="dxa"/>
            <w:vAlign w:val="center"/>
          </w:tcPr>
          <w:p w:rsidR="007C1280" w:rsidRPr="00C21B01" w:rsidRDefault="007C1280" w:rsidP="001405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乳制品</w:t>
            </w:r>
          </w:p>
        </w:tc>
        <w:tc>
          <w:tcPr>
            <w:tcW w:w="1007" w:type="dxa"/>
            <w:vAlign w:val="center"/>
          </w:tcPr>
          <w:p w:rsidR="007C1280" w:rsidRPr="00C21B01" w:rsidRDefault="007C1280" w:rsidP="001405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乳制品</w:t>
            </w:r>
          </w:p>
        </w:tc>
        <w:tc>
          <w:tcPr>
            <w:tcW w:w="10593" w:type="dxa"/>
            <w:vAlign w:val="center"/>
          </w:tcPr>
          <w:p w:rsidR="007C1280" w:rsidRDefault="007C1280" w:rsidP="0014054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</w:t>
            </w:r>
            <w:r w:rsidRPr="003A5719">
              <w:rPr>
                <w:rFonts w:ascii="宋体" w:hAnsi="宋体" w:hint="eastAsia"/>
                <w:sz w:val="18"/>
                <w:szCs w:val="18"/>
              </w:rPr>
              <w:t>符合国标GB19645-2010、GB19645-2010、GB25190-2010、GB19302-2010，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提供全程冷链运输，</w:t>
            </w:r>
            <w:r w:rsidRPr="003A5719">
              <w:rPr>
                <w:rFonts w:ascii="宋体" w:hAnsi="宋体" w:hint="eastAsia"/>
                <w:sz w:val="18"/>
                <w:szCs w:val="18"/>
              </w:rPr>
              <w:t>冷链运输须符合国标GB/T 28843-2012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C1280" w:rsidRDefault="007C1280" w:rsidP="0014054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C21B01">
              <w:rPr>
                <w:rFonts w:ascii="宋体" w:hAnsi="宋体"/>
                <w:sz w:val="18"/>
                <w:szCs w:val="18"/>
              </w:rPr>
              <w:t>内容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C1280" w:rsidRDefault="007C1280" w:rsidP="0014054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3.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呈乳白色或</w:t>
            </w:r>
            <w:r w:rsidRPr="00C21B01">
              <w:rPr>
                <w:rFonts w:ascii="宋体" w:hAnsi="宋体"/>
                <w:sz w:val="18"/>
                <w:szCs w:val="18"/>
              </w:rPr>
              <w:t>捎带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微黄色，</w:t>
            </w:r>
            <w:r w:rsidRPr="00C21B01">
              <w:rPr>
                <w:rFonts w:ascii="宋体" w:hAnsi="宋体"/>
                <w:sz w:val="18"/>
                <w:szCs w:val="18"/>
              </w:rPr>
              <w:t>具有新鲜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牛乳</w:t>
            </w:r>
            <w:r w:rsidRPr="00C21B01">
              <w:rPr>
                <w:rFonts w:ascii="宋体" w:hAnsi="宋体"/>
                <w:sz w:val="18"/>
                <w:szCs w:val="18"/>
              </w:rPr>
              <w:t>应有的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香味</w:t>
            </w:r>
            <w:r w:rsidRPr="00C21B01">
              <w:rPr>
                <w:rFonts w:ascii="宋体" w:hAnsi="宋体"/>
                <w:sz w:val="18"/>
                <w:szCs w:val="18"/>
              </w:rPr>
              <w:t>，无异味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，</w:t>
            </w:r>
            <w:r w:rsidRPr="00C21B01">
              <w:rPr>
                <w:rFonts w:ascii="宋体" w:hAnsi="宋体"/>
                <w:sz w:val="18"/>
                <w:szCs w:val="18"/>
              </w:rPr>
              <w:t>呈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均匀</w:t>
            </w:r>
            <w:r w:rsidRPr="00C21B01">
              <w:rPr>
                <w:rFonts w:ascii="宋体" w:hAnsi="宋体"/>
                <w:sz w:val="18"/>
                <w:szCs w:val="18"/>
              </w:rPr>
              <w:t>乳液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（酸奶</w:t>
            </w:r>
            <w:r w:rsidRPr="00C21B01">
              <w:rPr>
                <w:rFonts w:ascii="宋体" w:hAnsi="宋体"/>
                <w:sz w:val="18"/>
                <w:szCs w:val="18"/>
              </w:rPr>
              <w:t>呈粘稠状均匀乳液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），</w:t>
            </w:r>
            <w:r w:rsidRPr="00C21B01">
              <w:rPr>
                <w:rFonts w:ascii="宋体" w:hAnsi="宋体"/>
                <w:sz w:val="18"/>
                <w:szCs w:val="18"/>
              </w:rPr>
              <w:t>无沉淀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，无凝块，</w:t>
            </w:r>
            <w:r w:rsidRPr="00C21B01">
              <w:rPr>
                <w:rFonts w:ascii="宋体" w:hAnsi="宋体"/>
                <w:sz w:val="18"/>
                <w:szCs w:val="18"/>
              </w:rPr>
              <w:t>无肉眼可见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机械</w:t>
            </w:r>
            <w:r w:rsidRPr="00C21B01">
              <w:rPr>
                <w:rFonts w:ascii="宋体" w:hAnsi="宋体"/>
                <w:sz w:val="18"/>
                <w:szCs w:val="18"/>
              </w:rPr>
              <w:t>杂质</w:t>
            </w:r>
            <w:r>
              <w:rPr>
                <w:rFonts w:ascii="宋体" w:hAnsi="宋体" w:hint="eastAsia"/>
                <w:sz w:val="18"/>
                <w:szCs w:val="18"/>
              </w:rPr>
              <w:t>；</w:t>
            </w:r>
          </w:p>
          <w:p w:rsidR="007C1280" w:rsidRDefault="007C1280" w:rsidP="00140547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4.所供每批次产品必须出具产品合格证。</w:t>
            </w:r>
          </w:p>
        </w:tc>
      </w:tr>
      <w:tr w:rsidR="007C1280" w:rsidRPr="00C21B01" w:rsidTr="00912147">
        <w:trPr>
          <w:trHeight w:val="873"/>
          <w:jc w:val="center"/>
        </w:trPr>
        <w:tc>
          <w:tcPr>
            <w:tcW w:w="799" w:type="dxa"/>
            <w:vAlign w:val="center"/>
          </w:tcPr>
          <w:p w:rsidR="007C1280" w:rsidRDefault="00C62438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1007" w:type="dxa"/>
            <w:vAlign w:val="center"/>
          </w:tcPr>
          <w:p w:rsidR="007C1280" w:rsidRDefault="007C1280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一次性用品</w:t>
            </w:r>
          </w:p>
        </w:tc>
        <w:tc>
          <w:tcPr>
            <w:tcW w:w="1007" w:type="dxa"/>
            <w:vAlign w:val="center"/>
          </w:tcPr>
          <w:p w:rsidR="007C1280" w:rsidRDefault="007C1280" w:rsidP="00F931C3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C21B01">
              <w:rPr>
                <w:rFonts w:ascii="宋体" w:hAnsi="宋体" w:hint="eastAsia"/>
                <w:sz w:val="18"/>
                <w:szCs w:val="18"/>
              </w:rPr>
              <w:t>一次性</w:t>
            </w:r>
            <w:r w:rsidRPr="00C21B01">
              <w:rPr>
                <w:rFonts w:ascii="宋体" w:hAnsi="宋体"/>
                <w:sz w:val="18"/>
                <w:szCs w:val="18"/>
              </w:rPr>
              <w:t>用品</w:t>
            </w:r>
          </w:p>
        </w:tc>
        <w:tc>
          <w:tcPr>
            <w:tcW w:w="10593" w:type="dxa"/>
            <w:vAlign w:val="center"/>
          </w:tcPr>
          <w:p w:rsidR="007C1280" w:rsidRDefault="007C1280" w:rsidP="00290A8B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.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标明加工厂名称、品名、生产日期、</w:t>
            </w:r>
            <w:r w:rsidR="008A7F5E">
              <w:rPr>
                <w:rFonts w:ascii="宋体" w:hAnsi="宋体" w:hint="eastAsia"/>
                <w:sz w:val="18"/>
                <w:szCs w:val="18"/>
              </w:rPr>
              <w:t>保质期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或保存期，供货时的剩余保质期不少于三分之二，产品标准号等</w:t>
            </w:r>
            <w:r w:rsidRPr="00C21B01">
              <w:rPr>
                <w:rFonts w:ascii="宋体" w:hAnsi="宋体"/>
                <w:sz w:val="18"/>
                <w:szCs w:val="18"/>
              </w:rPr>
              <w:t>内容</w:t>
            </w:r>
            <w:r w:rsidRPr="00C21B01">
              <w:rPr>
                <w:rFonts w:ascii="宋体" w:hAnsi="宋体" w:hint="eastAsia"/>
                <w:sz w:val="18"/>
                <w:szCs w:val="18"/>
              </w:rPr>
              <w:t>。</w:t>
            </w:r>
            <w:r w:rsidRPr="00C21B01"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包装</w:t>
            </w:r>
            <w:r w:rsidRPr="00C21B01">
              <w:rPr>
                <w:rFonts w:ascii="宋体" w:hAnsi="宋体"/>
                <w:bCs/>
                <w:kern w:val="0"/>
                <w:sz w:val="18"/>
                <w:szCs w:val="18"/>
              </w:rPr>
              <w:t>完好，无破损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；</w:t>
            </w:r>
          </w:p>
          <w:p w:rsidR="007C1280" w:rsidRDefault="007C1280" w:rsidP="009E339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2.</w:t>
            </w:r>
            <w:r w:rsidRPr="00E02A81">
              <w:rPr>
                <w:rFonts w:ascii="宋体" w:hAnsi="宋体" w:hint="eastAsia"/>
                <w:sz w:val="18"/>
                <w:szCs w:val="18"/>
              </w:rPr>
              <w:t>所供每批次产品必须出具《产品合格证》</w:t>
            </w:r>
            <w:r>
              <w:rPr>
                <w:rFonts w:ascii="宋体" w:hAnsi="宋体" w:hint="eastAsia"/>
                <w:sz w:val="18"/>
                <w:szCs w:val="18"/>
              </w:rPr>
              <w:t>。</w:t>
            </w:r>
          </w:p>
        </w:tc>
      </w:tr>
    </w:tbl>
    <w:p w:rsidR="00912147" w:rsidRPr="00912147" w:rsidRDefault="00912147"/>
    <w:sectPr w:rsidR="00912147" w:rsidRPr="00912147" w:rsidSect="0091214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582A" w:rsidRDefault="0058582A" w:rsidP="00912147">
      <w:r>
        <w:separator/>
      </w:r>
    </w:p>
  </w:endnote>
  <w:endnote w:type="continuationSeparator" w:id="0">
    <w:p w:rsidR="0058582A" w:rsidRDefault="0058582A" w:rsidP="00912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582A" w:rsidRDefault="0058582A" w:rsidP="00912147">
      <w:r>
        <w:separator/>
      </w:r>
    </w:p>
  </w:footnote>
  <w:footnote w:type="continuationSeparator" w:id="0">
    <w:p w:rsidR="0058582A" w:rsidRDefault="0058582A" w:rsidP="00912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F1A26"/>
    <w:rsid w:val="00027552"/>
    <w:rsid w:val="000745D1"/>
    <w:rsid w:val="00076ADD"/>
    <w:rsid w:val="000840B8"/>
    <w:rsid w:val="000B2613"/>
    <w:rsid w:val="000D5C2B"/>
    <w:rsid w:val="000E3114"/>
    <w:rsid w:val="000E4C89"/>
    <w:rsid w:val="001130F5"/>
    <w:rsid w:val="002405E3"/>
    <w:rsid w:val="00254E2A"/>
    <w:rsid w:val="00293F49"/>
    <w:rsid w:val="002E236E"/>
    <w:rsid w:val="003055F1"/>
    <w:rsid w:val="0032699C"/>
    <w:rsid w:val="00343D51"/>
    <w:rsid w:val="00382CDC"/>
    <w:rsid w:val="00386A9B"/>
    <w:rsid w:val="003A5719"/>
    <w:rsid w:val="00421179"/>
    <w:rsid w:val="00425AFC"/>
    <w:rsid w:val="0042729B"/>
    <w:rsid w:val="00435D17"/>
    <w:rsid w:val="00441FCA"/>
    <w:rsid w:val="0046771F"/>
    <w:rsid w:val="004A4726"/>
    <w:rsid w:val="004C23CD"/>
    <w:rsid w:val="005333BF"/>
    <w:rsid w:val="0058171A"/>
    <w:rsid w:val="0058582A"/>
    <w:rsid w:val="0067732C"/>
    <w:rsid w:val="0069797F"/>
    <w:rsid w:val="006A5E19"/>
    <w:rsid w:val="006E1894"/>
    <w:rsid w:val="0070501A"/>
    <w:rsid w:val="00731EA5"/>
    <w:rsid w:val="00776183"/>
    <w:rsid w:val="00783907"/>
    <w:rsid w:val="0078646C"/>
    <w:rsid w:val="007A6E4A"/>
    <w:rsid w:val="007B329F"/>
    <w:rsid w:val="007C1280"/>
    <w:rsid w:val="0081171F"/>
    <w:rsid w:val="008A506B"/>
    <w:rsid w:val="008A7F5E"/>
    <w:rsid w:val="008B34DC"/>
    <w:rsid w:val="008C3951"/>
    <w:rsid w:val="00912147"/>
    <w:rsid w:val="00965C6E"/>
    <w:rsid w:val="0099325D"/>
    <w:rsid w:val="00995341"/>
    <w:rsid w:val="009E339D"/>
    <w:rsid w:val="00A8378F"/>
    <w:rsid w:val="00AB54C3"/>
    <w:rsid w:val="00AD0A45"/>
    <w:rsid w:val="00AD41BD"/>
    <w:rsid w:val="00AF2E2C"/>
    <w:rsid w:val="00AF3867"/>
    <w:rsid w:val="00B123F8"/>
    <w:rsid w:val="00B251A7"/>
    <w:rsid w:val="00B43F36"/>
    <w:rsid w:val="00B70E70"/>
    <w:rsid w:val="00B7219F"/>
    <w:rsid w:val="00B76834"/>
    <w:rsid w:val="00BD0639"/>
    <w:rsid w:val="00C30426"/>
    <w:rsid w:val="00C542C7"/>
    <w:rsid w:val="00C62438"/>
    <w:rsid w:val="00C6560A"/>
    <w:rsid w:val="00C90ADE"/>
    <w:rsid w:val="00CA3D0A"/>
    <w:rsid w:val="00CD54C7"/>
    <w:rsid w:val="00CE4893"/>
    <w:rsid w:val="00D26E1F"/>
    <w:rsid w:val="00DF1A26"/>
    <w:rsid w:val="00DF7E1D"/>
    <w:rsid w:val="00E02A81"/>
    <w:rsid w:val="00E511EE"/>
    <w:rsid w:val="00E90CB9"/>
    <w:rsid w:val="00F362E2"/>
    <w:rsid w:val="00F82A1C"/>
    <w:rsid w:val="00F86458"/>
    <w:rsid w:val="00FB209D"/>
    <w:rsid w:val="00FC2E84"/>
    <w:rsid w:val="00FE5FBD"/>
    <w:rsid w:val="00FE6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FCCE57-266A-4405-87E5-20DC1F105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14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121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1214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121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12147"/>
    <w:rPr>
      <w:sz w:val="18"/>
      <w:szCs w:val="18"/>
    </w:rPr>
  </w:style>
  <w:style w:type="paragraph" w:styleId="a5">
    <w:name w:val="List Paragraph"/>
    <w:basedOn w:val="a"/>
    <w:uiPriority w:val="34"/>
    <w:qFormat/>
    <w:rsid w:val="0078646C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CD54C7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CD54C7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CD54C7"/>
    <w:rPr>
      <w:rFonts w:ascii="Times New Roman" w:eastAsia="宋体" w:hAnsi="Times New Roman" w:cs="Times New Roman"/>
      <w:szCs w:val="24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CD54C7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CD54C7"/>
    <w:rPr>
      <w:rFonts w:ascii="Times New Roman" w:eastAsia="宋体" w:hAnsi="Times New Roman" w:cs="Times New Roman"/>
      <w:b/>
      <w:bCs/>
      <w:szCs w:val="24"/>
    </w:rPr>
  </w:style>
  <w:style w:type="paragraph" w:styleId="a9">
    <w:name w:val="Balloon Text"/>
    <w:basedOn w:val="a"/>
    <w:link w:val="Char3"/>
    <w:uiPriority w:val="99"/>
    <w:semiHidden/>
    <w:unhideWhenUsed/>
    <w:rsid w:val="00CD54C7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CD54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23E6C-1B3F-4B4B-89AF-6CF35C93F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459</Words>
  <Characters>2621</Characters>
  <Application>Microsoft Office Word</Application>
  <DocSecurity>0</DocSecurity>
  <Lines>21</Lines>
  <Paragraphs>6</Paragraphs>
  <ScaleCrop>false</ScaleCrop>
  <Company>Microsoft</Company>
  <LinksUpToDate>false</LinksUpToDate>
  <CharactersWithSpaces>3074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</dc:creator>
  <cp:lastModifiedBy>ZJ</cp:lastModifiedBy>
  <cp:revision>10</cp:revision>
  <cp:lastPrinted>2022-06-29T03:13:00Z</cp:lastPrinted>
  <dcterms:created xsi:type="dcterms:W3CDTF">2022-06-07T07:13:00Z</dcterms:created>
  <dcterms:modified xsi:type="dcterms:W3CDTF">2022-06-29T06:31:00Z</dcterms:modified>
</cp:coreProperties>
</file>