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2D" w:rsidRPr="001D7673" w:rsidRDefault="00B77F2D" w:rsidP="00B77F2D">
      <w:pPr>
        <w:widowControl/>
        <w:shd w:val="clear" w:color="auto" w:fill="FFFFFF"/>
        <w:spacing w:after="194"/>
        <w:jc w:val="center"/>
        <w:outlineLvl w:val="1"/>
        <w:rPr>
          <w:rFonts w:ascii="Arial" w:eastAsia="宋体" w:hAnsi="Arial" w:cs="Arial"/>
          <w:color w:val="333333"/>
          <w:spacing w:val="8"/>
          <w:kern w:val="0"/>
          <w:sz w:val="31"/>
          <w:szCs w:val="31"/>
        </w:rPr>
      </w:pPr>
      <w:r w:rsidRPr="001D7673">
        <w:rPr>
          <w:rFonts w:ascii="Arial" w:eastAsia="宋体" w:hAnsi="Arial" w:cs="Arial"/>
          <w:color w:val="333333"/>
          <w:spacing w:val="8"/>
          <w:kern w:val="0"/>
          <w:sz w:val="31"/>
          <w:szCs w:val="31"/>
        </w:rPr>
        <w:t>“</w:t>
      </w:r>
      <w:r w:rsidRPr="001D7673">
        <w:rPr>
          <w:rFonts w:ascii="Arial" w:eastAsia="宋体" w:hAnsi="Arial" w:cs="Arial"/>
          <w:color w:val="333333"/>
          <w:spacing w:val="8"/>
          <w:kern w:val="0"/>
          <w:sz w:val="31"/>
          <w:szCs w:val="31"/>
        </w:rPr>
        <w:t>京东杯</w:t>
      </w:r>
      <w:r w:rsidRPr="001D7673">
        <w:rPr>
          <w:rFonts w:ascii="Arial" w:eastAsia="宋体" w:hAnsi="Arial" w:cs="Arial"/>
          <w:color w:val="333333"/>
          <w:spacing w:val="8"/>
          <w:kern w:val="0"/>
          <w:sz w:val="31"/>
          <w:szCs w:val="31"/>
        </w:rPr>
        <w:t>”</w:t>
      </w:r>
      <w:r w:rsidRPr="001D7673">
        <w:rPr>
          <w:rFonts w:ascii="Arial" w:eastAsia="宋体" w:hAnsi="Arial" w:cs="Arial"/>
          <w:color w:val="333333"/>
          <w:spacing w:val="8"/>
          <w:kern w:val="0"/>
          <w:sz w:val="31"/>
          <w:szCs w:val="31"/>
        </w:rPr>
        <w:t>全国政府采购法律法规百题知识竞赛试题</w:t>
      </w:r>
    </w:p>
    <w:p w:rsidR="00B77F2D" w:rsidRPr="001D7673" w:rsidRDefault="00B77F2D" w:rsidP="00B77F2D">
      <w:pPr>
        <w:pStyle w:val="a3"/>
        <w:shd w:val="clear" w:color="auto" w:fill="FFFFFF"/>
        <w:spacing w:before="0" w:beforeAutospacing="0" w:after="0" w:afterAutospacing="0" w:line="377" w:lineRule="atLeast"/>
        <w:jc w:val="both"/>
        <w:rPr>
          <w:rStyle w:val="a4"/>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1.</w:t>
      </w:r>
      <w:r w:rsidRPr="001D7673">
        <w:rPr>
          <w:rStyle w:val="a4"/>
          <w:rFonts w:ascii="Arial" w:hAnsi="Arial" w:cs="Arial"/>
          <w:color w:val="333333"/>
          <w:spacing w:val="8"/>
        </w:rPr>
        <w:t>采购人根据价格测算情况，可以在采购预算额度内合理设定</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最低限价</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平均价</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最高限价</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最高限价和最低限价</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2.</w:t>
      </w:r>
      <w:r w:rsidRPr="001D7673">
        <w:rPr>
          <w:rStyle w:val="a4"/>
          <w:rFonts w:ascii="Arial" w:hAnsi="Arial" w:cs="Arial"/>
          <w:color w:val="333333"/>
          <w:spacing w:val="8"/>
        </w:rPr>
        <w:t>招标文件提供期限自招标公告发布之日起计算不得少于</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A.3</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B.5</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C.5</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D.10</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3.</w:t>
      </w:r>
      <w:r w:rsidRPr="001D7673">
        <w:rPr>
          <w:rStyle w:val="a4"/>
          <w:rFonts w:ascii="Arial" w:hAnsi="Arial" w:cs="Arial"/>
          <w:color w:val="333333"/>
          <w:spacing w:val="8"/>
        </w:rPr>
        <w:t>招标文件提供期限届满后，获取招标文件的潜在投标人不足</w:t>
      </w:r>
      <w:r w:rsidRPr="001D7673">
        <w:rPr>
          <w:rStyle w:val="a4"/>
          <w:rFonts w:ascii="Arial" w:hAnsi="Arial" w:cs="Arial"/>
          <w:color w:val="333333"/>
          <w:spacing w:val="8"/>
        </w:rPr>
        <w:t>3</w:t>
      </w:r>
      <w:r w:rsidRPr="001D7673">
        <w:rPr>
          <w:rStyle w:val="a4"/>
          <w:rFonts w:ascii="Arial" w:hAnsi="Arial" w:cs="Arial"/>
          <w:color w:val="333333"/>
          <w:spacing w:val="8"/>
        </w:rPr>
        <w:t>家的，</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w:t>
      </w:r>
      <w:r w:rsidRPr="001D7673">
        <w:rPr>
          <w:rStyle w:val="a4"/>
          <w:rFonts w:ascii="Arial" w:hAnsi="Arial" w:cs="Arial"/>
          <w:color w:val="333333"/>
          <w:spacing w:val="8"/>
        </w:rPr>
        <w:t>)</w:t>
      </w:r>
      <w:r w:rsidRPr="001D7673">
        <w:rPr>
          <w:rStyle w:val="a4"/>
          <w:rFonts w:ascii="Arial" w:hAnsi="Arial" w:cs="Arial"/>
          <w:color w:val="333333"/>
          <w:spacing w:val="8"/>
        </w:rPr>
        <w:t>，并予公告。</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可以顺延提供期限</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改为竞争性谈判</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应当重新招标</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招标失败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4.</w:t>
      </w:r>
      <w:r w:rsidRPr="001D7673">
        <w:rPr>
          <w:rStyle w:val="a4"/>
          <w:rFonts w:ascii="Arial" w:hAnsi="Arial" w:cs="Arial"/>
          <w:color w:val="333333"/>
          <w:spacing w:val="8"/>
        </w:rPr>
        <w:t>招标文件澄清或者修改的内容可能影响投标文件编制的，采购人或者采购代理机构应当在投标截止时间至少</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w:t>
      </w:r>
      <w:r w:rsidRPr="001D7673">
        <w:rPr>
          <w:rStyle w:val="a4"/>
          <w:rFonts w:ascii="Arial" w:hAnsi="Arial" w:cs="Arial"/>
          <w:color w:val="333333"/>
          <w:spacing w:val="8"/>
        </w:rPr>
        <w:t>前，以书面形式通知所有获取招标文件的潜在投标人。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A.5</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B.10</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C.15</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D.15</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5.</w:t>
      </w:r>
      <w:r w:rsidRPr="001D7673">
        <w:rPr>
          <w:rStyle w:val="a4"/>
          <w:rFonts w:ascii="Arial" w:hAnsi="Arial" w:cs="Arial"/>
          <w:color w:val="333333"/>
          <w:spacing w:val="8"/>
        </w:rPr>
        <w:t>投标有效期从（</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）之日起算。</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提交投标文件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提交投标文件的截止</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提供投标文件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提供招标文件的截止</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lastRenderedPageBreak/>
        <w:t>6.</w:t>
      </w:r>
      <w:r w:rsidRPr="001D7673">
        <w:rPr>
          <w:rStyle w:val="a4"/>
          <w:rFonts w:ascii="Arial" w:hAnsi="Arial" w:cs="Arial"/>
          <w:color w:val="333333"/>
          <w:spacing w:val="8"/>
        </w:rPr>
        <w:t>采购人或者采购代理机构收到投标文件后，应当如实记载投标文件的</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w:t>
      </w:r>
      <w:r w:rsidRPr="001D7673">
        <w:rPr>
          <w:rStyle w:val="a4"/>
          <w:rFonts w:ascii="Arial" w:hAnsi="Arial" w:cs="Arial"/>
          <w:color w:val="333333"/>
          <w:spacing w:val="8"/>
        </w:rPr>
        <w:t>)</w:t>
      </w:r>
      <w:r w:rsidRPr="001D7673">
        <w:rPr>
          <w:rStyle w:val="a4"/>
          <w:rFonts w:ascii="Arial" w:hAnsi="Arial" w:cs="Arial"/>
          <w:color w:val="333333"/>
          <w:spacing w:val="8"/>
        </w:rPr>
        <w:t>，签收保存，并向投标人出具签收回执。</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送达时间和密封情况</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投标人的资格条件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投标报价</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投标产品的规格型号</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7.</w:t>
      </w:r>
      <w:r w:rsidRPr="001D7673">
        <w:rPr>
          <w:rStyle w:val="a4"/>
          <w:rFonts w:ascii="Arial" w:hAnsi="Arial" w:cs="Arial"/>
          <w:color w:val="333333"/>
          <w:spacing w:val="8"/>
        </w:rPr>
        <w:t>投标有效期内投标人撤销投标文件的，采购人或者采购代理机构</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没收投标保证金</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列入不良行为记录名单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可以不退还投标保证金</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罚款</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8.</w:t>
      </w:r>
      <w:r w:rsidRPr="001D7673">
        <w:rPr>
          <w:rStyle w:val="a4"/>
          <w:rFonts w:ascii="Arial" w:hAnsi="Arial" w:cs="Arial"/>
          <w:color w:val="333333"/>
          <w:spacing w:val="8"/>
        </w:rPr>
        <w:t>采购人、采购代理机构在发布招标公告、资格预审公告或者发出投标邀请书后，除因</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D</w:t>
      </w:r>
      <w:r w:rsidRPr="001D7673">
        <w:rPr>
          <w:rStyle w:val="a4"/>
          <w:rFonts w:ascii="Arial" w:hAnsi="Arial" w:cs="Arial"/>
          <w:color w:val="333333"/>
          <w:spacing w:val="8"/>
        </w:rPr>
        <w:t>)</w:t>
      </w:r>
      <w:r w:rsidRPr="001D7673">
        <w:rPr>
          <w:rStyle w:val="a4"/>
          <w:rFonts w:ascii="Arial" w:hAnsi="Arial" w:cs="Arial"/>
          <w:color w:val="333333"/>
          <w:spacing w:val="8"/>
        </w:rPr>
        <w:t>情况外，不得擅自终止招标活动。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调整采购预算</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修改招标文件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变更采购方式</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重大变故采购任务取消</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9.</w:t>
      </w:r>
      <w:r w:rsidRPr="001D7673">
        <w:rPr>
          <w:rStyle w:val="a4"/>
          <w:rFonts w:ascii="Arial" w:hAnsi="Arial" w:cs="Arial"/>
          <w:color w:val="333333"/>
          <w:spacing w:val="8"/>
        </w:rPr>
        <w:t>投标人在</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w:t>
      </w:r>
      <w:r w:rsidRPr="001D7673">
        <w:rPr>
          <w:rStyle w:val="a4"/>
          <w:rFonts w:ascii="Arial" w:hAnsi="Arial" w:cs="Arial"/>
          <w:color w:val="333333"/>
          <w:spacing w:val="8"/>
        </w:rPr>
        <w:t>)</w:t>
      </w:r>
      <w:r w:rsidRPr="001D7673">
        <w:rPr>
          <w:rStyle w:val="a4"/>
          <w:rFonts w:ascii="Arial" w:hAnsi="Arial" w:cs="Arial"/>
          <w:color w:val="333333"/>
          <w:spacing w:val="8"/>
        </w:rPr>
        <w:t>，可以对所递交的投标文件进行补充、修改或者撤回，并书面通知采购人或者采购代理机构。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投标截止时间前</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招标文件提供期限内</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开标后</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评审时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10.</w:t>
      </w:r>
      <w:r w:rsidRPr="001D7673">
        <w:rPr>
          <w:rStyle w:val="a4"/>
          <w:rFonts w:ascii="Arial" w:hAnsi="Arial" w:cs="Arial"/>
          <w:color w:val="333333"/>
          <w:spacing w:val="8"/>
        </w:rPr>
        <w:t>投标人在投标截止时间前撤回已提交的投标文件的，采购人或者采购代理机构应当自收到投标人书面撤回通知之日起</w:t>
      </w:r>
      <w:r w:rsidRPr="001D7673">
        <w:rPr>
          <w:rStyle w:val="a4"/>
          <w:rFonts w:ascii="Arial" w:hAnsi="Arial" w:cs="Arial"/>
          <w:color w:val="333333"/>
          <w:spacing w:val="8"/>
        </w:rPr>
        <w:t>(</w:t>
      </w:r>
      <w:r w:rsidR="001D7673" w:rsidRPr="001D7673">
        <w:rPr>
          <w:rStyle w:val="a4"/>
          <w:rFonts w:ascii="Arial" w:hAnsi="Arial" w:cs="Arial" w:hint="eastAsia"/>
          <w:color w:val="333333"/>
          <w:spacing w:val="8"/>
        </w:rPr>
        <w:t>B</w:t>
      </w:r>
      <w:r w:rsidRPr="001D7673">
        <w:rPr>
          <w:rStyle w:val="a4"/>
          <w:rFonts w:ascii="Arial" w:hAnsi="Arial" w:cs="Arial"/>
          <w:color w:val="333333"/>
          <w:spacing w:val="8"/>
        </w:rPr>
        <w:t>)</w:t>
      </w:r>
      <w:r w:rsidRPr="001D7673">
        <w:rPr>
          <w:rStyle w:val="a4"/>
          <w:rFonts w:ascii="Arial" w:hAnsi="Arial" w:cs="Arial"/>
          <w:color w:val="333333"/>
          <w:spacing w:val="8"/>
        </w:rPr>
        <w:t>，退还已收取的投标保证金。</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A.5</w:t>
      </w:r>
      <w:r w:rsidRPr="001D7673">
        <w:rPr>
          <w:rFonts w:ascii="Arial" w:hAnsi="Arial" w:cs="Arial"/>
          <w:color w:val="333333"/>
          <w:spacing w:val="8"/>
        </w:rPr>
        <w:t>日内</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B.5</w:t>
      </w:r>
      <w:r w:rsidRPr="001D7673">
        <w:rPr>
          <w:rFonts w:ascii="Arial" w:hAnsi="Arial" w:cs="Arial"/>
          <w:color w:val="333333"/>
          <w:spacing w:val="8"/>
        </w:rPr>
        <w:t>个工作日内</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C.10</w:t>
      </w:r>
      <w:r w:rsidRPr="001D7673">
        <w:rPr>
          <w:rFonts w:ascii="Arial" w:hAnsi="Arial" w:cs="Arial"/>
          <w:color w:val="333333"/>
          <w:spacing w:val="8"/>
        </w:rPr>
        <w:t>日内</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D.10</w:t>
      </w:r>
      <w:r w:rsidRPr="001D7673">
        <w:rPr>
          <w:rFonts w:ascii="Arial" w:hAnsi="Arial" w:cs="Arial"/>
          <w:color w:val="333333"/>
          <w:spacing w:val="8"/>
        </w:rPr>
        <w:t>个工作日内</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11.</w:t>
      </w:r>
      <w:r w:rsidRPr="001D7673">
        <w:rPr>
          <w:rStyle w:val="a4"/>
          <w:rFonts w:ascii="Arial" w:hAnsi="Arial" w:cs="Arial"/>
          <w:color w:val="333333"/>
          <w:spacing w:val="8"/>
        </w:rPr>
        <w:t>开标由采购人或者采购代理机构主持，邀请投标人参加，下列说法正确的是：</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D</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A.</w:t>
      </w:r>
      <w:r w:rsidRPr="001D7673">
        <w:rPr>
          <w:rFonts w:ascii="Arial" w:hAnsi="Arial" w:cs="Arial"/>
          <w:color w:val="333333"/>
          <w:spacing w:val="8"/>
        </w:rPr>
        <w:t>公证人员不得参加开标活动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财政部门工作人员不得参加开标活动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纪检监察人员不得参加开标活动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评标委员会成员不得参加开标活动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12.</w:t>
      </w:r>
      <w:r w:rsidRPr="001D7673">
        <w:rPr>
          <w:rStyle w:val="a4"/>
          <w:rFonts w:ascii="Arial" w:hAnsi="Arial" w:cs="Arial"/>
          <w:color w:val="333333"/>
          <w:spacing w:val="8"/>
        </w:rPr>
        <w:t>投标人未参加开标的，</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拒绝开标</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投标无效</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视同认可开标结果</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记录不良行为记录名单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13.</w:t>
      </w:r>
      <w:r w:rsidRPr="001D7673">
        <w:rPr>
          <w:rStyle w:val="a4"/>
          <w:rFonts w:ascii="Arial" w:hAnsi="Arial" w:cs="Arial"/>
          <w:color w:val="333333"/>
          <w:spacing w:val="8"/>
        </w:rPr>
        <w:t>货物项目的价格分值占总分值的比重不得</w:t>
      </w:r>
      <w:r w:rsidRPr="001D7673">
        <w:rPr>
          <w:rStyle w:val="a4"/>
          <w:rFonts w:ascii="Arial" w:hAnsi="Arial" w:cs="Arial"/>
          <w:color w:val="333333"/>
          <w:spacing w:val="8"/>
        </w:rPr>
        <w:t>(</w:t>
      </w:r>
      <w:r w:rsidRPr="001D7673">
        <w:rPr>
          <w:rStyle w:val="a4"/>
          <w:rFonts w:ascii="Arial" w:hAnsi="Arial" w:cs="Arial" w:hint="eastAsia"/>
          <w:color w:val="333333"/>
          <w:spacing w:val="8"/>
        </w:rPr>
        <w:t>B</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低于</w:t>
      </w:r>
      <w:r w:rsidRPr="001D7673">
        <w:rPr>
          <w:rFonts w:ascii="Arial" w:hAnsi="Arial" w:cs="Arial"/>
          <w:color w:val="333333"/>
          <w:spacing w:val="8"/>
        </w:rPr>
        <w:t>10%</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低于</w:t>
      </w:r>
      <w:r w:rsidRPr="001D7673">
        <w:rPr>
          <w:rFonts w:ascii="Arial" w:hAnsi="Arial" w:cs="Arial"/>
          <w:color w:val="333333"/>
          <w:spacing w:val="8"/>
        </w:rPr>
        <w:t>30%</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高于</w:t>
      </w:r>
      <w:r w:rsidRPr="001D7673">
        <w:rPr>
          <w:rFonts w:ascii="Arial" w:hAnsi="Arial" w:cs="Arial"/>
          <w:color w:val="333333"/>
          <w:spacing w:val="8"/>
        </w:rPr>
        <w:t>30%</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高于</w:t>
      </w:r>
      <w:r w:rsidRPr="001D7673">
        <w:rPr>
          <w:rFonts w:ascii="Arial" w:hAnsi="Arial" w:cs="Arial"/>
          <w:color w:val="333333"/>
          <w:spacing w:val="8"/>
        </w:rPr>
        <w:t>60%</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14.</w:t>
      </w:r>
      <w:r w:rsidRPr="001D7673">
        <w:rPr>
          <w:rStyle w:val="a4"/>
          <w:rFonts w:ascii="Arial" w:hAnsi="Arial" w:cs="Arial"/>
          <w:color w:val="333333"/>
          <w:spacing w:val="8"/>
        </w:rPr>
        <w:t>服务项目的价格分值占总分值的比重不得</w:t>
      </w:r>
      <w:r w:rsidRPr="001D7673">
        <w:rPr>
          <w:rStyle w:val="a4"/>
          <w:rFonts w:ascii="Arial" w:hAnsi="Arial" w:cs="Arial"/>
          <w:color w:val="333333"/>
          <w:spacing w:val="8"/>
        </w:rPr>
        <w:t>(</w:t>
      </w:r>
      <w:r w:rsidRPr="001D7673">
        <w:rPr>
          <w:rStyle w:val="a4"/>
          <w:rFonts w:ascii="Arial" w:hAnsi="Arial" w:cs="Arial" w:hint="eastAsia"/>
          <w:color w:val="333333"/>
          <w:spacing w:val="8"/>
        </w:rPr>
        <w:t>A</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低于</w:t>
      </w:r>
      <w:r w:rsidRPr="001D7673">
        <w:rPr>
          <w:rFonts w:ascii="Arial" w:hAnsi="Arial" w:cs="Arial"/>
          <w:color w:val="333333"/>
          <w:spacing w:val="8"/>
        </w:rPr>
        <w:t>10%</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低于</w:t>
      </w:r>
      <w:r w:rsidRPr="001D7673">
        <w:rPr>
          <w:rFonts w:ascii="Arial" w:hAnsi="Arial" w:cs="Arial"/>
          <w:color w:val="333333"/>
          <w:spacing w:val="8"/>
        </w:rPr>
        <w:t>30%</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高于</w:t>
      </w:r>
      <w:r w:rsidRPr="001D7673">
        <w:rPr>
          <w:rFonts w:ascii="Arial" w:hAnsi="Arial" w:cs="Arial"/>
          <w:color w:val="333333"/>
          <w:spacing w:val="8"/>
        </w:rPr>
        <w:t>30%</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高于</w:t>
      </w:r>
      <w:r w:rsidRPr="001D7673">
        <w:rPr>
          <w:rFonts w:ascii="Arial" w:hAnsi="Arial" w:cs="Arial"/>
          <w:color w:val="333333"/>
          <w:spacing w:val="8"/>
        </w:rPr>
        <w:t>60%</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15.</w:t>
      </w:r>
      <w:r w:rsidRPr="001D7673">
        <w:rPr>
          <w:rStyle w:val="a4"/>
          <w:rFonts w:ascii="Arial" w:hAnsi="Arial" w:cs="Arial"/>
          <w:color w:val="333333"/>
          <w:spacing w:val="8"/>
        </w:rPr>
        <w:t>公开招标采购项目开标结束后，</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D</w:t>
      </w:r>
      <w:r w:rsidRPr="001D7673">
        <w:rPr>
          <w:rStyle w:val="a4"/>
          <w:rFonts w:ascii="Arial" w:hAnsi="Arial" w:cs="Arial"/>
          <w:color w:val="333333"/>
          <w:spacing w:val="8"/>
        </w:rPr>
        <w:t>)</w:t>
      </w:r>
      <w:r w:rsidRPr="001D7673">
        <w:rPr>
          <w:rStyle w:val="a4"/>
          <w:rFonts w:ascii="Arial" w:hAnsi="Arial" w:cs="Arial"/>
          <w:color w:val="333333"/>
          <w:spacing w:val="8"/>
        </w:rPr>
        <w:t>应当依法对投标人的资格进行审查。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评标委员会</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采购人组织评审专家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采购代理机构组织评审专家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采购人或者采购代理机构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16.</w:t>
      </w:r>
      <w:r w:rsidRPr="001D7673">
        <w:rPr>
          <w:rStyle w:val="a4"/>
          <w:rFonts w:ascii="Arial" w:hAnsi="Arial" w:cs="Arial"/>
          <w:color w:val="333333"/>
          <w:spacing w:val="8"/>
        </w:rPr>
        <w:t>采购人或者采购代理机构应当自中标通知书发出之日起</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w:t>
      </w:r>
      <w:r w:rsidRPr="001D7673">
        <w:rPr>
          <w:rStyle w:val="a4"/>
          <w:rFonts w:ascii="Arial" w:hAnsi="Arial" w:cs="Arial"/>
          <w:color w:val="333333"/>
          <w:spacing w:val="8"/>
        </w:rPr>
        <w:t>内退还未中标人的投标保证金，自采购合同签订之日起</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w:t>
      </w:r>
      <w:r w:rsidRPr="001D7673">
        <w:rPr>
          <w:rStyle w:val="a4"/>
          <w:rFonts w:ascii="Arial" w:hAnsi="Arial" w:cs="Arial"/>
          <w:color w:val="333333"/>
          <w:spacing w:val="8"/>
        </w:rPr>
        <w:t>内退还中标人的投标保证金或者转为中标人的履约保证金。</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A.5</w:t>
      </w:r>
      <w:r w:rsidRPr="001D7673">
        <w:rPr>
          <w:rFonts w:ascii="Arial" w:hAnsi="Arial" w:cs="Arial"/>
          <w:color w:val="333333"/>
          <w:spacing w:val="8"/>
        </w:rPr>
        <w:t>日、</w:t>
      </w:r>
      <w:r w:rsidRPr="001D7673">
        <w:rPr>
          <w:rFonts w:ascii="Arial" w:hAnsi="Arial" w:cs="Arial"/>
          <w:color w:val="333333"/>
          <w:spacing w:val="8"/>
        </w:rPr>
        <w:t>5</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B.5</w:t>
      </w:r>
      <w:r w:rsidRPr="001D7673">
        <w:rPr>
          <w:rFonts w:ascii="Arial" w:hAnsi="Arial" w:cs="Arial"/>
          <w:color w:val="333333"/>
          <w:spacing w:val="8"/>
        </w:rPr>
        <w:t>个工作日、</w:t>
      </w:r>
      <w:r w:rsidRPr="001D7673">
        <w:rPr>
          <w:rFonts w:ascii="Arial" w:hAnsi="Arial" w:cs="Arial"/>
          <w:color w:val="333333"/>
          <w:spacing w:val="8"/>
        </w:rPr>
        <w:t>5</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C.10</w:t>
      </w:r>
      <w:r w:rsidRPr="001D7673">
        <w:rPr>
          <w:rFonts w:ascii="Arial" w:hAnsi="Arial" w:cs="Arial"/>
          <w:color w:val="333333"/>
          <w:spacing w:val="8"/>
        </w:rPr>
        <w:t>日、</w:t>
      </w:r>
      <w:r w:rsidRPr="001D7673">
        <w:rPr>
          <w:rFonts w:ascii="Arial" w:hAnsi="Arial" w:cs="Arial"/>
          <w:color w:val="333333"/>
          <w:spacing w:val="8"/>
        </w:rPr>
        <w:t>10</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D.10</w:t>
      </w:r>
      <w:r w:rsidRPr="001D7673">
        <w:rPr>
          <w:rFonts w:ascii="Arial" w:hAnsi="Arial" w:cs="Arial"/>
          <w:color w:val="333333"/>
          <w:spacing w:val="8"/>
        </w:rPr>
        <w:t>个工作日、</w:t>
      </w:r>
      <w:r w:rsidRPr="001D7673">
        <w:rPr>
          <w:rFonts w:ascii="Arial" w:hAnsi="Arial" w:cs="Arial"/>
          <w:color w:val="333333"/>
          <w:spacing w:val="8"/>
        </w:rPr>
        <w:t>10</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lastRenderedPageBreak/>
        <w:t>17.</w:t>
      </w:r>
      <w:r w:rsidRPr="001D7673">
        <w:rPr>
          <w:rStyle w:val="a4"/>
          <w:rFonts w:ascii="Arial" w:hAnsi="Arial" w:cs="Arial"/>
          <w:color w:val="333333"/>
          <w:spacing w:val="8"/>
        </w:rPr>
        <w:t>采购人或者采购代理机构</w:t>
      </w:r>
      <w:bookmarkStart w:id="0" w:name="OLE_LINK1"/>
      <w:bookmarkStart w:id="1" w:name="OLE_LINK2"/>
      <w:r w:rsidRPr="001D7673">
        <w:rPr>
          <w:rStyle w:val="a4"/>
          <w:rFonts w:ascii="Arial" w:hAnsi="Arial" w:cs="Arial"/>
          <w:color w:val="333333"/>
          <w:spacing w:val="8"/>
        </w:rPr>
        <w:t>逾期退还投标保证金</w:t>
      </w:r>
      <w:bookmarkEnd w:id="0"/>
      <w:bookmarkEnd w:id="1"/>
      <w:r w:rsidRPr="001D7673">
        <w:rPr>
          <w:rStyle w:val="a4"/>
          <w:rFonts w:ascii="Arial" w:hAnsi="Arial" w:cs="Arial"/>
          <w:color w:val="333333"/>
          <w:spacing w:val="8"/>
        </w:rPr>
        <w:t>的，除应当退还投标保证金本金外，还应当按中国人民银行同期贷款基准利率上浮</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D</w:t>
      </w:r>
      <w:r w:rsidRPr="001D7673">
        <w:rPr>
          <w:rStyle w:val="a4"/>
          <w:rFonts w:ascii="Arial" w:hAnsi="Arial" w:cs="Arial"/>
          <w:color w:val="333333"/>
          <w:spacing w:val="8"/>
        </w:rPr>
        <w:t>)</w:t>
      </w:r>
      <w:r w:rsidRPr="001D7673">
        <w:rPr>
          <w:rStyle w:val="a4"/>
          <w:rFonts w:ascii="Arial" w:hAnsi="Arial" w:cs="Arial"/>
          <w:color w:val="333333"/>
          <w:spacing w:val="8"/>
        </w:rPr>
        <w:t>后的利率支付超期资金占用费。</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A.5%</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B.10%</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C.15%</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D.20</w:t>
      </w:r>
      <w:r w:rsidR="005E54A2" w:rsidRPr="001D7673">
        <w:rPr>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18.</w:t>
      </w:r>
      <w:r w:rsidRPr="001D7673">
        <w:rPr>
          <w:rStyle w:val="a4"/>
          <w:rFonts w:ascii="Arial" w:hAnsi="Arial" w:cs="Arial"/>
          <w:color w:val="333333"/>
          <w:spacing w:val="8"/>
        </w:rPr>
        <w:t>投标文件中开标一览表（报价表）内容与投标文件中相应内容不一致的，以</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w:t>
      </w:r>
      <w:r w:rsidRPr="001D7673">
        <w:rPr>
          <w:rStyle w:val="a4"/>
          <w:rFonts w:ascii="Arial" w:hAnsi="Arial" w:cs="Arial"/>
          <w:color w:val="333333"/>
          <w:spacing w:val="8"/>
        </w:rPr>
        <w:t>)</w:t>
      </w:r>
      <w:r w:rsidRPr="001D7673">
        <w:rPr>
          <w:rStyle w:val="a4"/>
          <w:rFonts w:ascii="Arial" w:hAnsi="Arial" w:cs="Arial"/>
          <w:color w:val="333333"/>
          <w:spacing w:val="8"/>
        </w:rPr>
        <w:t>为准。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开标一览表（报价表）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明细表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汇总表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投标文件中相应内容</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19.</w:t>
      </w:r>
      <w:r w:rsidRPr="001D7673">
        <w:rPr>
          <w:rStyle w:val="a4"/>
          <w:rFonts w:ascii="Arial" w:hAnsi="Arial" w:cs="Arial"/>
          <w:color w:val="333333"/>
          <w:spacing w:val="8"/>
        </w:rPr>
        <w:t>采购代理机构应当在评标结束后</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w:t>
      </w:r>
      <w:r w:rsidRPr="001D7673">
        <w:rPr>
          <w:rStyle w:val="a4"/>
          <w:rFonts w:ascii="Arial" w:hAnsi="Arial" w:cs="Arial"/>
          <w:color w:val="333333"/>
          <w:spacing w:val="8"/>
        </w:rPr>
        <w:t>内将评标报告送采购人。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A.2</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B.2</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C.5</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D.5</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20.</w:t>
      </w:r>
      <w:r w:rsidRPr="001D7673">
        <w:rPr>
          <w:rStyle w:val="a4"/>
          <w:rFonts w:ascii="Arial" w:hAnsi="Arial" w:cs="Arial"/>
          <w:color w:val="333333"/>
          <w:spacing w:val="8"/>
        </w:rPr>
        <w:t>采购人应当自收到评标报告之日起</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w:t>
      </w:r>
      <w:r w:rsidRPr="001D7673">
        <w:rPr>
          <w:rStyle w:val="a4"/>
          <w:rFonts w:ascii="Arial" w:hAnsi="Arial" w:cs="Arial"/>
          <w:color w:val="333333"/>
          <w:spacing w:val="8"/>
        </w:rPr>
        <w:t>内，在评标报告确定的中标候选人名单中按顺序确定中标人。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A.5</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B.5</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C.10</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D.10</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21.</w:t>
      </w:r>
      <w:r w:rsidRPr="001D7673">
        <w:rPr>
          <w:rStyle w:val="a4"/>
          <w:rFonts w:ascii="Arial" w:hAnsi="Arial" w:cs="Arial"/>
          <w:color w:val="333333"/>
          <w:spacing w:val="8"/>
        </w:rPr>
        <w:t>采购人或者采购代理机构应当自中标人确定之日起</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w:t>
      </w:r>
      <w:r w:rsidRPr="001D7673">
        <w:rPr>
          <w:rStyle w:val="a4"/>
          <w:rFonts w:ascii="Arial" w:hAnsi="Arial" w:cs="Arial"/>
          <w:color w:val="333333"/>
          <w:spacing w:val="8"/>
        </w:rPr>
        <w:t>内，在省级以上财政部门指定的媒体上公告中标结果。</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A.2</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B.2</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C.5</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D.5</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22.</w:t>
      </w:r>
      <w:r w:rsidRPr="001D7673">
        <w:rPr>
          <w:rStyle w:val="a4"/>
          <w:rFonts w:ascii="Arial" w:hAnsi="Arial" w:cs="Arial"/>
          <w:color w:val="333333"/>
          <w:spacing w:val="8"/>
        </w:rPr>
        <w:t>中标、成交结果的公告期限为</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A.1</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B.1</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C.5</w:t>
      </w:r>
      <w:r w:rsidRPr="001D7673">
        <w:rPr>
          <w:rFonts w:ascii="Arial" w:hAnsi="Arial" w:cs="Arial"/>
          <w:color w:val="333333"/>
          <w:spacing w:val="8"/>
        </w:rPr>
        <w:t>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D.5</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23.</w:t>
      </w:r>
      <w:r w:rsidRPr="001D7673">
        <w:rPr>
          <w:rStyle w:val="a4"/>
          <w:rFonts w:ascii="Arial" w:hAnsi="Arial" w:cs="Arial"/>
          <w:color w:val="333333"/>
          <w:spacing w:val="8"/>
        </w:rPr>
        <w:t>政府采购项目属性根据</w:t>
      </w:r>
      <w:r w:rsidRPr="001D7673">
        <w:rPr>
          <w:rStyle w:val="a4"/>
          <w:rFonts w:ascii="Arial" w:hAnsi="Arial" w:cs="Arial"/>
          <w:color w:val="333333"/>
          <w:spacing w:val="8"/>
        </w:rPr>
        <w:t>(</w:t>
      </w:r>
      <w:r w:rsidR="001D7673" w:rsidRPr="001D7673">
        <w:rPr>
          <w:rStyle w:val="a4"/>
          <w:rFonts w:ascii="Arial" w:hAnsi="Arial" w:cs="Arial" w:hint="eastAsia"/>
          <w:color w:val="333333"/>
          <w:spacing w:val="8"/>
        </w:rPr>
        <w:t>B</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w:t>
      </w:r>
      <w:r w:rsidRPr="001D7673">
        <w:rPr>
          <w:rStyle w:val="a4"/>
          <w:rFonts w:ascii="Arial" w:hAnsi="Arial" w:cs="Arial"/>
          <w:color w:val="333333"/>
          <w:spacing w:val="8"/>
        </w:rPr>
        <w:t>原则确定。</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按照采购项目所占比例确定</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按照财政部制定的《政府采购品目分类目录》确定采购项目属性</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按照《政府采购品目分类目录》无法确定的，按照有利于采购项目实施的原则确定</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在招标文件中规定采购项目属性</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24.</w:t>
      </w:r>
      <w:r w:rsidRPr="001D7673">
        <w:rPr>
          <w:rStyle w:val="a4"/>
          <w:rFonts w:ascii="Arial" w:hAnsi="Arial" w:cs="Arial"/>
          <w:color w:val="333333"/>
          <w:spacing w:val="8"/>
        </w:rPr>
        <w:t>采购代理机构甲及其分支机构乙在代理政府采购项目活动中下列</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AB</w:t>
      </w:r>
      <w:r w:rsidR="001D7673" w:rsidRPr="001D7673">
        <w:rPr>
          <w:rStyle w:val="a4"/>
          <w:rFonts w:ascii="Arial" w:hAnsi="Arial" w:cs="Arial" w:hint="eastAsia"/>
          <w:color w:val="333333"/>
          <w:spacing w:val="8"/>
        </w:rPr>
        <w:t>CD</w:t>
      </w:r>
      <w:r w:rsidRPr="001D7673">
        <w:rPr>
          <w:rStyle w:val="a4"/>
          <w:rFonts w:ascii="Arial" w:hAnsi="Arial" w:cs="Arial"/>
          <w:color w:val="333333"/>
          <w:spacing w:val="8"/>
        </w:rPr>
        <w:t>)</w:t>
      </w:r>
      <w:r w:rsidRPr="001D7673">
        <w:rPr>
          <w:rStyle w:val="a4"/>
          <w:rFonts w:ascii="Arial" w:hAnsi="Arial" w:cs="Arial"/>
          <w:color w:val="333333"/>
          <w:spacing w:val="8"/>
        </w:rPr>
        <w:t>行为属于违法行为。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甲在所代理的采购项目中投标</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甲在所代理的采购项目中代理某供应商投标</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甲代理采购项目，其分支机构乙参与投标</w:t>
      </w:r>
    </w:p>
    <w:p w:rsidR="00B77F2D" w:rsidRPr="002F18B0"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2F18B0">
        <w:rPr>
          <w:rFonts w:ascii="Arial" w:hAnsi="Arial" w:cs="Arial"/>
          <w:color w:val="333333"/>
          <w:spacing w:val="8"/>
        </w:rPr>
        <w:t>D.</w:t>
      </w:r>
      <w:r w:rsidRPr="002F18B0">
        <w:rPr>
          <w:rFonts w:ascii="Arial" w:hAnsi="Arial" w:cs="Arial"/>
          <w:color w:val="333333"/>
          <w:spacing w:val="8"/>
        </w:rPr>
        <w:t>甲为所代理的采购项目的投标人参加本项目提供投标咨询。</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25.</w:t>
      </w:r>
      <w:r w:rsidRPr="001D7673">
        <w:rPr>
          <w:rStyle w:val="a4"/>
          <w:rFonts w:ascii="Arial" w:hAnsi="Arial" w:cs="Arial"/>
          <w:color w:val="333333"/>
          <w:spacing w:val="8"/>
        </w:rPr>
        <w:t>采购需求应当包括以下内容：</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采购标的需实现的功能或者目标</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为落实政府采购政策需满足的要求</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采购标的需执行的国家相关标准、行业标准、地方标准或者其他标准、规范</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采购标的需满足的质量、安全、技术规格、物理特性等要求</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26.</w:t>
      </w:r>
      <w:r w:rsidRPr="001D7673">
        <w:rPr>
          <w:rStyle w:val="a4"/>
          <w:rFonts w:ascii="Arial" w:hAnsi="Arial" w:cs="Arial"/>
          <w:color w:val="333333"/>
          <w:spacing w:val="8"/>
        </w:rPr>
        <w:t>公开招标公告应当包括以下主要内容：</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采购人及其委托的采购代理机构的名称、地址和联系方法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采购项目的名称、预算金额，设定最高限价的，还应当公开最高限价</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采购人的采购需求</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投标人的资格要求</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27.</w:t>
      </w:r>
      <w:r w:rsidRPr="001D7673">
        <w:rPr>
          <w:rStyle w:val="a4"/>
          <w:rFonts w:ascii="Arial" w:hAnsi="Arial" w:cs="Arial"/>
          <w:color w:val="333333"/>
          <w:spacing w:val="8"/>
        </w:rPr>
        <w:t>采用邀请招标方式的，采购人或者采购代理机构应当通过以下</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ABC</w:t>
      </w:r>
      <w:r w:rsidRPr="001D7673">
        <w:rPr>
          <w:rStyle w:val="a4"/>
          <w:rFonts w:ascii="Arial" w:hAnsi="Arial" w:cs="Arial"/>
          <w:color w:val="333333"/>
          <w:spacing w:val="8"/>
        </w:rPr>
        <w:t>)</w:t>
      </w:r>
      <w:r w:rsidRPr="001D7673">
        <w:rPr>
          <w:rStyle w:val="a4"/>
          <w:rFonts w:ascii="Arial" w:hAnsi="Arial" w:cs="Arial"/>
          <w:color w:val="333333"/>
          <w:spacing w:val="8"/>
        </w:rPr>
        <w:t>方式产生符合资格条件的供应商名单，并从中随机抽取</w:t>
      </w:r>
      <w:r w:rsidRPr="001D7673">
        <w:rPr>
          <w:rStyle w:val="a4"/>
          <w:rFonts w:ascii="Arial" w:hAnsi="Arial" w:cs="Arial"/>
          <w:color w:val="333333"/>
          <w:spacing w:val="8"/>
        </w:rPr>
        <w:t>3</w:t>
      </w:r>
      <w:r w:rsidRPr="001D7673">
        <w:rPr>
          <w:rStyle w:val="a4"/>
          <w:rFonts w:ascii="Arial" w:hAnsi="Arial" w:cs="Arial"/>
          <w:color w:val="333333"/>
          <w:spacing w:val="8"/>
        </w:rPr>
        <w:t>家以上供应商向其发出投标邀请书。</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发布资格预审公告征集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从省级以上人民政府财政部门建立的供应商库中选取</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采购人书面推荐</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D.</w:t>
      </w:r>
      <w:r w:rsidRPr="001D7673">
        <w:rPr>
          <w:rFonts w:ascii="Arial" w:hAnsi="Arial" w:cs="Arial"/>
          <w:color w:val="333333"/>
          <w:spacing w:val="8"/>
        </w:rPr>
        <w:t>从报名的供应商中随机抽取</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28.</w:t>
      </w:r>
      <w:r w:rsidRPr="001D7673">
        <w:rPr>
          <w:rStyle w:val="a4"/>
          <w:rFonts w:ascii="Arial" w:hAnsi="Arial" w:cs="Arial"/>
          <w:color w:val="333333"/>
          <w:spacing w:val="8"/>
        </w:rPr>
        <w:t>采购人、采购代理机构不得将投标人的</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w:t>
      </w:r>
      <w:r w:rsidRPr="001D7673">
        <w:rPr>
          <w:rStyle w:val="a4"/>
          <w:rFonts w:ascii="Arial" w:hAnsi="Arial" w:cs="Arial"/>
          <w:color w:val="333333"/>
          <w:spacing w:val="8"/>
        </w:rPr>
        <w:t>等规模条件作为资格要求或者评审因素。</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注册资本</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资产总额</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营业收入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从业人员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29.</w:t>
      </w:r>
      <w:r w:rsidRPr="001D7673">
        <w:rPr>
          <w:rStyle w:val="a4"/>
          <w:rFonts w:ascii="Arial" w:hAnsi="Arial" w:cs="Arial"/>
          <w:color w:val="333333"/>
          <w:spacing w:val="8"/>
        </w:rPr>
        <w:t>资格预审文件应当包括以下主要内容：</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申请人的资格要求</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资格审核标准和方法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申请人应当提供的资格预审申请文件的内容和格式</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申请人信用信息查询渠道及截止时点、信用信息查询记录和证据留存的具体方式、信用信息的使用规则等内容</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30.</w:t>
      </w:r>
      <w:r w:rsidRPr="001D7673">
        <w:rPr>
          <w:rStyle w:val="a4"/>
          <w:rFonts w:ascii="Arial" w:hAnsi="Arial" w:cs="Arial"/>
          <w:color w:val="333333"/>
          <w:spacing w:val="8"/>
        </w:rPr>
        <w:t>投标截止时间前，采购人、采购代理机构和有关人员不得向他人透露</w:t>
      </w:r>
      <w:r w:rsidRPr="001D7673">
        <w:rPr>
          <w:rStyle w:val="a4"/>
          <w:rFonts w:ascii="Arial" w:hAnsi="Arial" w:cs="Arial"/>
          <w:color w:val="333333"/>
          <w:spacing w:val="8"/>
        </w:rPr>
        <w:t>(</w:t>
      </w:r>
      <w:r w:rsidR="00AC15F3">
        <w:rPr>
          <w:rFonts w:ascii="Arial" w:hAnsi="Arial" w:cs="Arial"/>
          <w:color w:val="333333"/>
          <w:spacing w:val="8"/>
          <w:shd w:val="clear" w:color="auto" w:fill="FFFFFF"/>
        </w:rPr>
        <w:t>AB</w:t>
      </w:r>
      <w:r w:rsidR="00B658F2">
        <w:rPr>
          <w:rFonts w:ascii="Arial" w:hAnsi="Arial" w:cs="Arial" w:hint="eastAsia"/>
          <w:color w:val="333333"/>
          <w:spacing w:val="8"/>
          <w:shd w:val="clear" w:color="auto" w:fill="FFFFFF"/>
        </w:rPr>
        <w:t>C</w:t>
      </w:r>
      <w:r w:rsidRPr="001D7673">
        <w:rPr>
          <w:rFonts w:ascii="Arial" w:hAnsi="Arial" w:cs="Arial"/>
          <w:color w:val="333333"/>
          <w:spacing w:val="8"/>
          <w:shd w:val="clear" w:color="auto" w:fill="FFFFFF"/>
        </w:rPr>
        <w:t>D</w:t>
      </w:r>
      <w:r w:rsidRPr="001D7673">
        <w:rPr>
          <w:rStyle w:val="a4"/>
          <w:rFonts w:ascii="Arial" w:hAnsi="Arial" w:cs="Arial"/>
          <w:color w:val="333333"/>
          <w:spacing w:val="8"/>
        </w:rPr>
        <w:t>)</w:t>
      </w:r>
      <w:r w:rsidRPr="001D7673">
        <w:rPr>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已获取招标文件的潜在投标人的名称</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已获取招标文件的潜在投标人的数量</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已获取招标文件的潜在投标人的报价</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可能影响公平竞争的有关招标投标的其他情况</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31.</w:t>
      </w:r>
      <w:r w:rsidRPr="001D7673">
        <w:rPr>
          <w:rStyle w:val="a4"/>
          <w:rFonts w:ascii="Arial" w:hAnsi="Arial" w:cs="Arial"/>
          <w:color w:val="333333"/>
          <w:spacing w:val="8"/>
        </w:rPr>
        <w:t>招标文件应当包括以下主要内容：</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投标人应当提交的资格、资信证明文件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采购项目预算金额，设定最高限价的，还应当公开最高限价</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投标有效期</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采购代理机构代理费用的收取标准和方式</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32.</w:t>
      </w:r>
      <w:r w:rsidRPr="001D7673">
        <w:rPr>
          <w:rStyle w:val="a4"/>
          <w:rFonts w:ascii="Arial" w:hAnsi="Arial" w:cs="Arial"/>
          <w:color w:val="333333"/>
          <w:spacing w:val="8"/>
        </w:rPr>
        <w:t>要求投标人提供样品的，应当在招标文件中明确规定</w:t>
      </w:r>
      <w:r w:rsidRPr="001D7673">
        <w:rPr>
          <w:rStyle w:val="a4"/>
          <w:rFonts w:ascii="Arial" w:hAnsi="Arial" w:cs="Arial"/>
          <w:color w:val="333333"/>
          <w:spacing w:val="8"/>
        </w:rPr>
        <w:t>(</w:t>
      </w:r>
      <w:r w:rsidR="004F45D2" w:rsidRPr="001D7673">
        <w:rPr>
          <w:rFonts w:ascii="Arial" w:hAnsi="Arial" w:cs="Arial"/>
          <w:color w:val="333333"/>
          <w:spacing w:val="8"/>
          <w:shd w:val="clear" w:color="auto" w:fill="FFFFFF"/>
        </w:rPr>
        <w:t>ABCD</w:t>
      </w:r>
      <w:r w:rsidRPr="001D7673">
        <w:rPr>
          <w:rStyle w:val="a4"/>
          <w:rFonts w:ascii="Arial" w:hAnsi="Arial" w:cs="Arial"/>
          <w:color w:val="333333"/>
          <w:spacing w:val="8"/>
        </w:rPr>
        <w:t>)</w:t>
      </w:r>
      <w:r w:rsidRPr="001D7673">
        <w:rPr>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样品制作的标准和要求</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是否需要随样品提交相关检测报告</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检测机构的要求、检测内容</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样品的评审方法以及评审标准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33.</w:t>
      </w:r>
      <w:r w:rsidRPr="001D7673">
        <w:rPr>
          <w:rStyle w:val="a4"/>
          <w:rFonts w:ascii="Arial" w:hAnsi="Arial" w:cs="Arial"/>
          <w:color w:val="333333"/>
          <w:spacing w:val="8"/>
        </w:rPr>
        <w:t>采购项目符合</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CD</w:t>
      </w:r>
      <w:r w:rsidRPr="001D7673">
        <w:rPr>
          <w:rStyle w:val="a4"/>
          <w:rFonts w:ascii="Arial" w:hAnsi="Arial" w:cs="Arial"/>
          <w:color w:val="333333"/>
          <w:spacing w:val="8"/>
        </w:rPr>
        <w:t>)</w:t>
      </w:r>
      <w:r w:rsidRPr="001D7673">
        <w:rPr>
          <w:rStyle w:val="a4"/>
          <w:rFonts w:ascii="Arial" w:hAnsi="Arial" w:cs="Arial"/>
          <w:color w:val="333333"/>
          <w:spacing w:val="8"/>
        </w:rPr>
        <w:t>情形之一的，评标委员会成员人数应当为</w:t>
      </w:r>
      <w:r w:rsidRPr="001D7673">
        <w:rPr>
          <w:rStyle w:val="a4"/>
          <w:rFonts w:ascii="Arial" w:hAnsi="Arial" w:cs="Arial"/>
          <w:color w:val="333333"/>
          <w:spacing w:val="8"/>
        </w:rPr>
        <w:t>7</w:t>
      </w:r>
      <w:r w:rsidRPr="001D7673">
        <w:rPr>
          <w:rStyle w:val="a4"/>
          <w:rFonts w:ascii="Arial" w:hAnsi="Arial" w:cs="Arial"/>
          <w:color w:val="333333"/>
          <w:spacing w:val="8"/>
        </w:rPr>
        <w:t>人以上单数</w:t>
      </w:r>
      <w:r w:rsidRPr="001D7673">
        <w:rPr>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A.</w:t>
      </w:r>
      <w:r w:rsidRPr="001D7673">
        <w:rPr>
          <w:rFonts w:ascii="Arial" w:hAnsi="Arial" w:cs="Arial"/>
          <w:color w:val="333333"/>
          <w:spacing w:val="8"/>
        </w:rPr>
        <w:t>采购预算金额在</w:t>
      </w:r>
      <w:r w:rsidRPr="001D7673">
        <w:rPr>
          <w:rFonts w:ascii="Arial" w:hAnsi="Arial" w:cs="Arial"/>
          <w:color w:val="333333"/>
          <w:spacing w:val="8"/>
        </w:rPr>
        <w:t>500</w:t>
      </w:r>
      <w:r w:rsidRPr="001D7673">
        <w:rPr>
          <w:rFonts w:ascii="Arial" w:hAnsi="Arial" w:cs="Arial"/>
          <w:color w:val="333333"/>
          <w:spacing w:val="8"/>
        </w:rPr>
        <w:t>万元以上</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公共服务采购项目</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技术复杂</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社会影响较大</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34.</w:t>
      </w:r>
      <w:r w:rsidRPr="001D7673">
        <w:rPr>
          <w:rStyle w:val="a4"/>
          <w:rFonts w:ascii="Arial" w:hAnsi="Arial" w:cs="Arial"/>
          <w:color w:val="333333"/>
          <w:spacing w:val="8"/>
        </w:rPr>
        <w:t>政府采购的招标评标方法分为</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AB</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最低评标价法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综合评分法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性价比法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最优评标价法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35.</w:t>
      </w:r>
      <w:r w:rsidRPr="001D7673">
        <w:rPr>
          <w:rStyle w:val="a4"/>
          <w:rFonts w:ascii="Arial" w:hAnsi="Arial" w:cs="Arial"/>
          <w:color w:val="333333"/>
          <w:spacing w:val="8"/>
        </w:rPr>
        <w:t>评标委员会或者其成员存在</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w:t>
      </w:r>
      <w:r w:rsidRPr="001D7673">
        <w:rPr>
          <w:rStyle w:val="a4"/>
          <w:rFonts w:ascii="Arial" w:hAnsi="Arial" w:cs="Arial"/>
          <w:color w:val="333333"/>
          <w:spacing w:val="8"/>
        </w:rPr>
        <w:t>情形导致评标结果无效的，采购人、采购代理机构可以重新组建评标委员会进行评标。</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评标委员会组成不符合</w:t>
      </w:r>
      <w:r w:rsidRPr="001D7673">
        <w:rPr>
          <w:rFonts w:ascii="Arial" w:hAnsi="Arial" w:cs="Arial"/>
          <w:color w:val="333333"/>
          <w:spacing w:val="8"/>
        </w:rPr>
        <w:t>87</w:t>
      </w:r>
      <w:r w:rsidRPr="001D7673">
        <w:rPr>
          <w:rFonts w:ascii="Arial" w:hAnsi="Arial" w:cs="Arial"/>
          <w:color w:val="333333"/>
          <w:spacing w:val="8"/>
        </w:rPr>
        <w:t>号令规定的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有</w:t>
      </w:r>
      <w:r w:rsidRPr="001D7673">
        <w:rPr>
          <w:rFonts w:ascii="Arial" w:hAnsi="Arial" w:cs="Arial"/>
          <w:color w:val="333333"/>
          <w:spacing w:val="8"/>
        </w:rPr>
        <w:t>87</w:t>
      </w:r>
      <w:r w:rsidRPr="001D7673">
        <w:rPr>
          <w:rFonts w:ascii="Arial" w:hAnsi="Arial" w:cs="Arial"/>
          <w:color w:val="333333"/>
          <w:spacing w:val="8"/>
        </w:rPr>
        <w:t>号令第六十二条第一至五项情形的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评标委员会及其成员独立评标受到非法干预的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有政府采购法实施条例第七十五条规定的违法行为的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36.</w:t>
      </w:r>
      <w:r w:rsidRPr="001D7673">
        <w:rPr>
          <w:rStyle w:val="a4"/>
          <w:rFonts w:ascii="Arial" w:hAnsi="Arial" w:cs="Arial"/>
          <w:color w:val="333333"/>
          <w:spacing w:val="8"/>
        </w:rPr>
        <w:t>有下列</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w:t>
      </w:r>
      <w:r w:rsidRPr="001D7673">
        <w:rPr>
          <w:rStyle w:val="a4"/>
          <w:rFonts w:ascii="Arial" w:hAnsi="Arial" w:cs="Arial"/>
          <w:color w:val="333333"/>
          <w:spacing w:val="8"/>
        </w:rPr>
        <w:t>情形之一的，视为投标人串通投标，其投标无效。</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不同投标人的投标文件由同一单位或者个人编制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不同投标人委托同一单位或者个人办理投标事宜</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不同投标人的投标文件载明的项目管理成员或者联系人员为同一人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不同投标人的投标文件异常一致或者投标报价呈规律性差异</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37.</w:t>
      </w:r>
      <w:r w:rsidRPr="001D7673">
        <w:rPr>
          <w:rStyle w:val="a4"/>
          <w:rFonts w:ascii="Arial" w:hAnsi="Arial" w:cs="Arial"/>
          <w:color w:val="333333"/>
          <w:spacing w:val="8"/>
        </w:rPr>
        <w:t>公开招标数额标准以上的采购项目，投标截止后投标人不足</w:t>
      </w:r>
      <w:r w:rsidRPr="001D7673">
        <w:rPr>
          <w:rStyle w:val="a4"/>
          <w:rFonts w:ascii="Arial" w:hAnsi="Arial" w:cs="Arial"/>
          <w:color w:val="333333"/>
          <w:spacing w:val="8"/>
        </w:rPr>
        <w:t>3</w:t>
      </w:r>
      <w:r w:rsidRPr="001D7673">
        <w:rPr>
          <w:rStyle w:val="a4"/>
          <w:rFonts w:ascii="Arial" w:hAnsi="Arial" w:cs="Arial"/>
          <w:color w:val="333333"/>
          <w:spacing w:val="8"/>
        </w:rPr>
        <w:t>家或者通过资格审查或符合性审查的投标人不足</w:t>
      </w:r>
      <w:r w:rsidRPr="001D7673">
        <w:rPr>
          <w:rStyle w:val="a4"/>
          <w:rFonts w:ascii="Arial" w:hAnsi="Arial" w:cs="Arial"/>
          <w:color w:val="333333"/>
          <w:spacing w:val="8"/>
        </w:rPr>
        <w:t>3</w:t>
      </w:r>
      <w:r w:rsidRPr="001D7673">
        <w:rPr>
          <w:rStyle w:val="a4"/>
          <w:rFonts w:ascii="Arial" w:hAnsi="Arial" w:cs="Arial"/>
          <w:color w:val="333333"/>
          <w:spacing w:val="8"/>
        </w:rPr>
        <w:t>家的，除采购任务取消情形外，按照</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AC</w:t>
      </w:r>
      <w:r w:rsidRPr="001D7673">
        <w:rPr>
          <w:rStyle w:val="a4"/>
          <w:rFonts w:ascii="Arial" w:hAnsi="Arial" w:cs="Arial"/>
          <w:color w:val="333333"/>
          <w:spacing w:val="8"/>
        </w:rPr>
        <w:t>)</w:t>
      </w:r>
      <w:r w:rsidRPr="001D7673">
        <w:rPr>
          <w:rStyle w:val="a4"/>
          <w:rFonts w:ascii="Arial" w:hAnsi="Arial" w:cs="Arial"/>
          <w:color w:val="333333"/>
          <w:spacing w:val="8"/>
        </w:rPr>
        <w:t>方式处理。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招标文件存在不合理条款或者招标程序不符合规定的，采购人、采购代理机构改正后依法重新招标</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招标文件存在不合理条款或者招标程序不符合规定的，采购人、采购代理机构改正后直接改变采购方式采购</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招标文件没有不合理条款、招标程序符合规定，需要采用其他采购方式采购的，采购人应当依法报财政部门批准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招标文件没有不合理条款、招标程序符合规定，直接采用其他采购方式采购</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38.</w:t>
      </w:r>
      <w:r w:rsidRPr="001D7673">
        <w:rPr>
          <w:rStyle w:val="a4"/>
          <w:rFonts w:ascii="Arial" w:hAnsi="Arial" w:cs="Arial"/>
          <w:color w:val="333333"/>
          <w:spacing w:val="8"/>
        </w:rPr>
        <w:t>投标人存在</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w:t>
      </w:r>
      <w:r w:rsidRPr="001D7673">
        <w:rPr>
          <w:rStyle w:val="a4"/>
          <w:rFonts w:ascii="Arial" w:hAnsi="Arial" w:cs="Arial"/>
          <w:color w:val="333333"/>
          <w:spacing w:val="8"/>
        </w:rPr>
        <w:t>情形之一的，投标无效。</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A.</w:t>
      </w:r>
      <w:r w:rsidRPr="001D7673">
        <w:rPr>
          <w:rFonts w:ascii="Arial" w:hAnsi="Arial" w:cs="Arial"/>
          <w:color w:val="333333"/>
          <w:spacing w:val="8"/>
        </w:rPr>
        <w:t>未按照招标文件的规定提交投标保证金的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投标文件未按招标文件要求签署、盖章的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不具备招标文件中规定的资格要求的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报价超过招标文件中规定的预算金额或者最高限价的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39.</w:t>
      </w:r>
      <w:r w:rsidRPr="001D7673">
        <w:rPr>
          <w:rStyle w:val="a4"/>
          <w:rFonts w:ascii="Arial" w:hAnsi="Arial" w:cs="Arial"/>
          <w:color w:val="333333"/>
          <w:spacing w:val="8"/>
        </w:rPr>
        <w:t>评标报告签署后，采购人或者采购代理机构发现存在</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BCD</w:t>
      </w:r>
      <w:r w:rsidRPr="001D7673">
        <w:rPr>
          <w:rStyle w:val="a4"/>
          <w:rFonts w:ascii="Arial" w:hAnsi="Arial" w:cs="Arial"/>
          <w:color w:val="333333"/>
          <w:spacing w:val="8"/>
        </w:rPr>
        <w:t>)</w:t>
      </w:r>
      <w:r w:rsidRPr="001D7673">
        <w:rPr>
          <w:rStyle w:val="a4"/>
          <w:rFonts w:ascii="Arial" w:hAnsi="Arial" w:cs="Arial"/>
          <w:color w:val="333333"/>
          <w:spacing w:val="8"/>
        </w:rPr>
        <w:t>情形之一的，应当组织原评标委员会进行重新评审。</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资格审查错误的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分值汇总计算错误的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分项评分超出评分标准范围的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评标委员会成员对客观评审因素评分不一致的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40.</w:t>
      </w:r>
      <w:r w:rsidRPr="001D7673">
        <w:rPr>
          <w:rStyle w:val="a4"/>
          <w:rFonts w:ascii="Arial" w:hAnsi="Arial" w:cs="Arial"/>
          <w:color w:val="333333"/>
          <w:spacing w:val="8"/>
        </w:rPr>
        <w:t>采购人、采购代理机构有</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w:t>
      </w:r>
      <w:r w:rsidRPr="001D7673">
        <w:rPr>
          <w:rStyle w:val="a4"/>
          <w:rFonts w:ascii="Arial" w:hAnsi="Arial" w:cs="Arial"/>
          <w:color w:val="333333"/>
          <w:spacing w:val="8"/>
        </w:rPr>
        <w:t>情形之一的，由财政部门责令限期改正，情节严重的，给予警告；采购代理机构有违法所得的，没收违法所得，并可以处以不超过违法所得</w:t>
      </w:r>
      <w:r w:rsidRPr="001D7673">
        <w:rPr>
          <w:rStyle w:val="a4"/>
          <w:rFonts w:ascii="Arial" w:hAnsi="Arial" w:cs="Arial"/>
          <w:color w:val="333333"/>
          <w:spacing w:val="8"/>
        </w:rPr>
        <w:t>3</w:t>
      </w:r>
      <w:r w:rsidRPr="001D7673">
        <w:rPr>
          <w:rStyle w:val="a4"/>
          <w:rFonts w:ascii="Arial" w:hAnsi="Arial" w:cs="Arial"/>
          <w:color w:val="333333"/>
          <w:spacing w:val="8"/>
        </w:rPr>
        <w:t>倍、最高不超过</w:t>
      </w:r>
      <w:r w:rsidRPr="001D7673">
        <w:rPr>
          <w:rStyle w:val="a4"/>
          <w:rFonts w:ascii="Arial" w:hAnsi="Arial" w:cs="Arial"/>
          <w:color w:val="333333"/>
          <w:spacing w:val="8"/>
        </w:rPr>
        <w:t>3</w:t>
      </w:r>
      <w:r w:rsidRPr="001D7673">
        <w:rPr>
          <w:rStyle w:val="a4"/>
          <w:rFonts w:ascii="Arial" w:hAnsi="Arial" w:cs="Arial"/>
          <w:color w:val="333333"/>
          <w:spacing w:val="8"/>
        </w:rPr>
        <w:t>万元的罚款，没有违法所得的，可以处以</w:t>
      </w:r>
      <w:r w:rsidRPr="001D7673">
        <w:rPr>
          <w:rStyle w:val="a4"/>
          <w:rFonts w:ascii="Arial" w:hAnsi="Arial" w:cs="Arial"/>
          <w:color w:val="333333"/>
          <w:spacing w:val="8"/>
        </w:rPr>
        <w:t>1</w:t>
      </w:r>
      <w:r w:rsidRPr="001D7673">
        <w:rPr>
          <w:rStyle w:val="a4"/>
          <w:rFonts w:ascii="Arial" w:hAnsi="Arial" w:cs="Arial"/>
          <w:color w:val="333333"/>
          <w:spacing w:val="8"/>
        </w:rPr>
        <w:t>万元以下的罚款。</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设定最低限价的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未按照规定进行资格预审或者资格审查的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违反</w:t>
      </w:r>
      <w:r w:rsidRPr="001D7673">
        <w:rPr>
          <w:rFonts w:ascii="Arial" w:hAnsi="Arial" w:cs="Arial"/>
          <w:color w:val="333333"/>
          <w:spacing w:val="8"/>
        </w:rPr>
        <w:t>87</w:t>
      </w:r>
      <w:r w:rsidRPr="001D7673">
        <w:rPr>
          <w:rFonts w:ascii="Arial" w:hAnsi="Arial" w:cs="Arial"/>
          <w:color w:val="333333"/>
          <w:spacing w:val="8"/>
        </w:rPr>
        <w:t>号令规定确定招标文件售价的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未按规定对开标、评标活动进行全程录音录像的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41.</w:t>
      </w:r>
      <w:r w:rsidRPr="001D7673">
        <w:rPr>
          <w:rStyle w:val="a4"/>
          <w:rFonts w:ascii="Arial" w:hAnsi="Arial" w:cs="Arial"/>
          <w:color w:val="333333"/>
          <w:spacing w:val="8"/>
        </w:rPr>
        <w:t>以联合体形式参加政府采购活动的，其投诉应当（</w:t>
      </w:r>
      <w:r w:rsidR="005E54A2" w:rsidRPr="001D7673">
        <w:rPr>
          <w:rStyle w:val="a4"/>
          <w:rFonts w:ascii="Arial" w:hAnsi="Arial" w:cs="Arial" w:hint="eastAsia"/>
          <w:color w:val="333333"/>
          <w:spacing w:val="8"/>
        </w:rPr>
        <w:t>A</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由组成联合体的所有供应商共同提出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由联合体中任一供应商以自己的名义提出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由联合体中任一供应商以联合体名义提出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经组成联合体的所有供应商授权，由被授权供应商单独提出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42.</w:t>
      </w:r>
      <w:r w:rsidRPr="001D7673">
        <w:rPr>
          <w:rStyle w:val="a4"/>
          <w:rFonts w:ascii="Arial" w:hAnsi="Arial" w:cs="Arial"/>
          <w:color w:val="333333"/>
          <w:spacing w:val="8"/>
        </w:rPr>
        <w:t>供应商认为自己的权益受到损害的，可以在（</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）之日起</w:t>
      </w:r>
      <w:r w:rsidRPr="001D7673">
        <w:rPr>
          <w:rStyle w:val="a4"/>
          <w:rFonts w:ascii="Arial" w:hAnsi="Arial" w:cs="Arial"/>
          <w:color w:val="333333"/>
          <w:spacing w:val="8"/>
        </w:rPr>
        <w:t>7</w:t>
      </w:r>
      <w:r w:rsidRPr="001D7673">
        <w:rPr>
          <w:rStyle w:val="a4"/>
          <w:rFonts w:ascii="Arial" w:hAnsi="Arial" w:cs="Arial"/>
          <w:color w:val="333333"/>
          <w:spacing w:val="8"/>
        </w:rPr>
        <w:t>个工作日内，以书面形式向采购人、采购代理机构提出质疑。</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知道损害事实发生</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知道或者应知其权益受到损害</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知道损害结果发生</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确认权益受到损害</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43.</w:t>
      </w:r>
      <w:r w:rsidRPr="001D7673">
        <w:rPr>
          <w:rStyle w:val="a4"/>
          <w:rFonts w:ascii="Arial" w:hAnsi="Arial" w:cs="Arial"/>
          <w:color w:val="333333"/>
          <w:spacing w:val="8"/>
        </w:rPr>
        <w:t>采购文件（</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）要求供应商在法定质疑期限内一次性提出针对同一采购程序环节的质疑。</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必须</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B.</w:t>
      </w:r>
      <w:r w:rsidRPr="001D7673">
        <w:rPr>
          <w:rFonts w:ascii="Arial" w:hAnsi="Arial" w:cs="Arial"/>
          <w:color w:val="333333"/>
          <w:spacing w:val="8"/>
        </w:rPr>
        <w:t>应当</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可以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不得</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44.</w:t>
      </w:r>
      <w:r w:rsidRPr="001D7673">
        <w:rPr>
          <w:rStyle w:val="a4"/>
          <w:rFonts w:ascii="Arial" w:hAnsi="Arial" w:cs="Arial"/>
          <w:color w:val="333333"/>
          <w:spacing w:val="8"/>
        </w:rPr>
        <w:t>投诉不属于财政部门管辖的，应当在（</w:t>
      </w:r>
      <w:r w:rsidR="005E54A2" w:rsidRPr="001D7673">
        <w:rPr>
          <w:rStyle w:val="a4"/>
          <w:rFonts w:ascii="Arial" w:hAnsi="Arial" w:cs="Arial" w:hint="eastAsia"/>
          <w:color w:val="333333"/>
          <w:spacing w:val="8"/>
        </w:rPr>
        <w:t>A</w:t>
      </w:r>
      <w:r w:rsidRPr="001D7673">
        <w:rPr>
          <w:rStyle w:val="a4"/>
          <w:rFonts w:ascii="Arial" w:hAnsi="Arial" w:cs="Arial"/>
          <w:color w:val="333333"/>
          <w:spacing w:val="8"/>
        </w:rPr>
        <w:t>）个工作日内书面告知投诉人向有管辖权的部门提起投诉。</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A.3</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B.5</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C.7</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D.8</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45.</w:t>
      </w:r>
      <w:r w:rsidRPr="001D7673">
        <w:rPr>
          <w:rStyle w:val="a4"/>
          <w:rFonts w:ascii="Arial" w:hAnsi="Arial" w:cs="Arial"/>
          <w:color w:val="333333"/>
          <w:spacing w:val="8"/>
        </w:rPr>
        <w:t>应当由投诉人承担举证责任的投诉事项，投诉人未提供相关证据、依据和其他有关材料的，（</w:t>
      </w:r>
      <w:r w:rsidR="005E54A2" w:rsidRPr="001D7673">
        <w:rPr>
          <w:rStyle w:val="a4"/>
          <w:rFonts w:ascii="Arial" w:hAnsi="Arial" w:cs="Arial" w:hint="eastAsia"/>
          <w:color w:val="333333"/>
          <w:spacing w:val="8"/>
        </w:rPr>
        <w:t>D</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应当不予受理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视为无效投诉事项</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视为自动撤回投诉</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视为投诉事项不成立</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46.</w:t>
      </w:r>
      <w:r w:rsidRPr="001D7673">
        <w:rPr>
          <w:rStyle w:val="a4"/>
          <w:rFonts w:ascii="Arial" w:hAnsi="Arial" w:cs="Arial"/>
          <w:color w:val="333333"/>
          <w:spacing w:val="8"/>
        </w:rPr>
        <w:t>跨区域联合采购项目的投诉，采购人所属预算级次不同的，由（</w:t>
      </w:r>
      <w:r w:rsidR="001D7673" w:rsidRPr="001D7673">
        <w:rPr>
          <w:rStyle w:val="a4"/>
          <w:rFonts w:ascii="Arial" w:hAnsi="Arial" w:cs="Arial" w:hint="eastAsia"/>
          <w:color w:val="333333"/>
          <w:spacing w:val="8"/>
        </w:rPr>
        <w:t>D</w:t>
      </w:r>
      <w:r w:rsidRPr="001D7673">
        <w:rPr>
          <w:rStyle w:val="a4"/>
          <w:rFonts w:ascii="Arial" w:hAnsi="Arial" w:cs="Arial"/>
          <w:color w:val="333333"/>
          <w:spacing w:val="8"/>
        </w:rPr>
        <w:t>）的财政部门负责处理。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采购文件事先约定</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最先收到投诉</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最先受理投诉</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预算级次最高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47.</w:t>
      </w:r>
      <w:r w:rsidRPr="001D7673">
        <w:rPr>
          <w:rStyle w:val="a4"/>
          <w:rFonts w:ascii="Arial" w:hAnsi="Arial" w:cs="Arial"/>
          <w:color w:val="333333"/>
          <w:spacing w:val="8"/>
        </w:rPr>
        <w:t>质疑答复不包括（</w:t>
      </w:r>
      <w:r w:rsidR="001D7673" w:rsidRPr="001D7673">
        <w:rPr>
          <w:rStyle w:val="a4"/>
          <w:rFonts w:ascii="Arial" w:hAnsi="Arial" w:cs="Arial" w:hint="eastAsia"/>
          <w:color w:val="333333"/>
          <w:spacing w:val="8"/>
        </w:rPr>
        <w:t>B</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质疑供应商的姓名或者名称</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提出质疑的日期</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质疑答复的事实依据和法律依据</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告知质疑供应商依法投诉的权利</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48.</w:t>
      </w:r>
      <w:r w:rsidRPr="001D7673">
        <w:rPr>
          <w:rStyle w:val="a4"/>
          <w:rFonts w:ascii="Arial" w:hAnsi="Arial" w:cs="Arial"/>
          <w:color w:val="333333"/>
          <w:spacing w:val="8"/>
        </w:rPr>
        <w:t>财政部门受理投诉后，投诉人书面申请撤回投诉的，财政部门应当（</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），并书面告知相关当事人。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中止投诉处理程序</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按照监督检查程序继续处理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终止投诉处理程序</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视具体情况处理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49.</w:t>
      </w:r>
      <w:r w:rsidRPr="001D7673">
        <w:rPr>
          <w:rStyle w:val="a4"/>
          <w:rFonts w:ascii="Arial" w:hAnsi="Arial" w:cs="Arial"/>
          <w:color w:val="333333"/>
          <w:spacing w:val="8"/>
        </w:rPr>
        <w:t>因处理投诉发生的第三方检验、检测、鉴定等费用，由（</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）先行垫付。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第三方检测机构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财政部门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提出申请的供应商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被投诉人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50.</w:t>
      </w:r>
      <w:r w:rsidRPr="001D7673">
        <w:rPr>
          <w:rStyle w:val="a4"/>
          <w:rFonts w:ascii="Arial" w:hAnsi="Arial" w:cs="Arial"/>
          <w:color w:val="333333"/>
          <w:spacing w:val="8"/>
        </w:rPr>
        <w:t>投诉处理决定明确双方责任后，因处理投诉发生的第三方检验、检测、鉴定等费用按照（</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）原则由承担责任的一方负担；双方都有责任的，由双方合理分担。</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谁主张谁负担</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谁过错谁负担</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无过错责任</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公平责任</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51.</w:t>
      </w:r>
      <w:r w:rsidRPr="001D7673">
        <w:rPr>
          <w:rStyle w:val="a4"/>
          <w:rFonts w:ascii="Arial" w:hAnsi="Arial" w:cs="Arial"/>
          <w:color w:val="333333"/>
          <w:spacing w:val="8"/>
        </w:rPr>
        <w:t>采购人认为供应商质疑不成立，或者成立但未对中标结果构成影响的，（</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作出答复前暂停采购活动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对质疑不予答复</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继续开展采购活动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视具体情况处理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52.</w:t>
      </w:r>
      <w:r w:rsidRPr="001D7673">
        <w:rPr>
          <w:rStyle w:val="a4"/>
          <w:rFonts w:ascii="Arial" w:hAnsi="Arial" w:cs="Arial"/>
          <w:color w:val="333333"/>
          <w:spacing w:val="8"/>
        </w:rPr>
        <w:t>被投诉人和其他与投诉事项有关的当事人应当在收到投诉答复通知书及投诉书副本之日起（</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）个工作日内，以书面形式向财政部门作出说明，并提交相关证据、依据和其他有关材料。</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A.3</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B.5</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C.7</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D.8</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53.</w:t>
      </w:r>
      <w:r w:rsidRPr="001D7673">
        <w:rPr>
          <w:rStyle w:val="a4"/>
          <w:rFonts w:ascii="Arial" w:hAnsi="Arial" w:cs="Arial"/>
          <w:color w:val="333333"/>
          <w:spacing w:val="8"/>
        </w:rPr>
        <w:t>采购人和采购代理机构收到暂停采购活动通知后，应当（</w:t>
      </w:r>
      <w:r w:rsidR="005E54A2" w:rsidRPr="001D7673">
        <w:rPr>
          <w:rStyle w:val="a4"/>
          <w:rFonts w:ascii="Arial" w:hAnsi="Arial" w:cs="Arial" w:hint="eastAsia"/>
          <w:color w:val="333333"/>
          <w:spacing w:val="8"/>
        </w:rPr>
        <w:t>A</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立即中止采购活动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立即终止采购活动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重新开展采购活动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继续开展采购活动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54.</w:t>
      </w:r>
      <w:r w:rsidRPr="001D7673">
        <w:rPr>
          <w:rStyle w:val="a4"/>
          <w:rFonts w:ascii="Arial" w:hAnsi="Arial" w:cs="Arial"/>
          <w:color w:val="333333"/>
          <w:spacing w:val="8"/>
        </w:rPr>
        <w:t>（</w:t>
      </w:r>
      <w:r w:rsidR="001D7673" w:rsidRPr="001D7673">
        <w:rPr>
          <w:rStyle w:val="a4"/>
          <w:rFonts w:ascii="Arial" w:hAnsi="Arial" w:cs="Arial" w:hint="eastAsia"/>
          <w:color w:val="333333"/>
          <w:spacing w:val="8"/>
        </w:rPr>
        <w:t>B</w:t>
      </w:r>
      <w:r w:rsidRPr="001D7673">
        <w:rPr>
          <w:rStyle w:val="a4"/>
          <w:rFonts w:ascii="Arial" w:hAnsi="Arial" w:cs="Arial"/>
          <w:color w:val="333333"/>
          <w:spacing w:val="8"/>
        </w:rPr>
        <w:t>）不属于政府采购质疑答复和投诉处理应当坚持的原则。</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A.</w:t>
      </w:r>
      <w:r w:rsidRPr="001D7673">
        <w:rPr>
          <w:rFonts w:ascii="Arial" w:hAnsi="Arial" w:cs="Arial"/>
          <w:color w:val="333333"/>
          <w:spacing w:val="8"/>
        </w:rPr>
        <w:t>依法依规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平等自愿</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权责对等</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简便高效</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55.</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）不属于虚假、恶意投诉的情形。</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捏造事实</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提供虚假材料</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证据来源合法性存在疑问，但投诉人能证明其取得方式合法的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以非法手段取得证明材料</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56.</w:t>
      </w:r>
      <w:r w:rsidRPr="001D7673">
        <w:rPr>
          <w:rStyle w:val="a4"/>
          <w:rFonts w:ascii="Arial" w:hAnsi="Arial" w:cs="Arial"/>
          <w:color w:val="333333"/>
          <w:spacing w:val="8"/>
        </w:rPr>
        <w:t>制定《政府采购质疑和投诉办法》（财政部令第</w:t>
      </w:r>
      <w:r w:rsidRPr="001D7673">
        <w:rPr>
          <w:rStyle w:val="a4"/>
          <w:rFonts w:ascii="Arial" w:hAnsi="Arial" w:cs="Arial"/>
          <w:color w:val="333333"/>
          <w:spacing w:val="8"/>
        </w:rPr>
        <w:t>94</w:t>
      </w:r>
      <w:r w:rsidRPr="001D7673">
        <w:rPr>
          <w:rStyle w:val="a4"/>
          <w:rFonts w:ascii="Arial" w:hAnsi="Arial" w:cs="Arial"/>
          <w:color w:val="333333"/>
          <w:spacing w:val="8"/>
        </w:rPr>
        <w:t>号）的法律依据包括（</w:t>
      </w:r>
      <w:r w:rsidR="005E54A2" w:rsidRPr="001D7673">
        <w:rPr>
          <w:rStyle w:val="a4"/>
          <w:rFonts w:ascii="Arial" w:hAnsi="Arial" w:cs="Arial" w:hint="eastAsia"/>
          <w:color w:val="333333"/>
          <w:spacing w:val="8"/>
        </w:rPr>
        <w:t>B</w:t>
      </w:r>
      <w:r w:rsidR="001D7673" w:rsidRPr="001D7673">
        <w:rPr>
          <w:rStyle w:val="a4"/>
          <w:rFonts w:ascii="Arial" w:hAnsi="Arial" w:cs="Arial" w:hint="eastAsia"/>
          <w:color w:val="333333"/>
          <w:spacing w:val="8"/>
        </w:rPr>
        <w:t>C</w:t>
      </w:r>
      <w:r w:rsidR="005E54A2" w:rsidRPr="001D7673">
        <w:rPr>
          <w:rStyle w:val="a4"/>
          <w:rFonts w:ascii="Arial" w:hAnsi="Arial" w:cs="Arial" w:hint="eastAsia"/>
          <w:color w:val="333333"/>
          <w:spacing w:val="8"/>
        </w:rPr>
        <w:t>D</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《中华人民共和国招标投标法》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《中华人民共和国政府采购法》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《中华人民共和国政府采购法实施条例》</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其他有关法律法规规定</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57.</w:t>
      </w:r>
      <w:r w:rsidRPr="001D7673">
        <w:rPr>
          <w:rStyle w:val="a4"/>
          <w:rFonts w:ascii="Arial" w:hAnsi="Arial" w:cs="Arial"/>
          <w:color w:val="333333"/>
          <w:spacing w:val="8"/>
        </w:rPr>
        <w:t>政府采购供应商提出质疑和投诉应当坚持（</w:t>
      </w:r>
      <w:r w:rsidR="005E54A2" w:rsidRPr="001D7673">
        <w:rPr>
          <w:rStyle w:val="a4"/>
          <w:rFonts w:ascii="Arial" w:hAnsi="Arial" w:cs="Arial" w:hint="eastAsia"/>
          <w:color w:val="333333"/>
          <w:spacing w:val="8"/>
        </w:rPr>
        <w:t>BC</w:t>
      </w:r>
      <w:r w:rsidRPr="001D7673">
        <w:rPr>
          <w:rStyle w:val="a4"/>
          <w:rFonts w:ascii="Arial" w:hAnsi="Arial" w:cs="Arial"/>
          <w:color w:val="333333"/>
          <w:spacing w:val="8"/>
        </w:rPr>
        <w:t>）原则。</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公序良俗</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依法依规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诚实信用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平等自愿</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58.</w:t>
      </w:r>
      <w:r w:rsidRPr="001D7673">
        <w:rPr>
          <w:rStyle w:val="a4"/>
          <w:rFonts w:ascii="Arial" w:hAnsi="Arial" w:cs="Arial"/>
          <w:color w:val="333333"/>
          <w:spacing w:val="8"/>
        </w:rPr>
        <w:t>下列有关提出质疑和答复质疑的行为中，正确的是（</w:t>
      </w:r>
      <w:r w:rsidR="005E54A2" w:rsidRPr="001D7673">
        <w:rPr>
          <w:rStyle w:val="a4"/>
          <w:rFonts w:ascii="Arial" w:hAnsi="Arial" w:cs="Arial" w:hint="eastAsia"/>
          <w:color w:val="333333"/>
          <w:spacing w:val="8"/>
        </w:rPr>
        <w:t>ACD</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潜在供应商已依法获取其可质疑的采购文件的，可以对该文件提出质疑。对采购文件提出质疑的，应当在获取采购文件或者采购文件公告期限届满之日起</w:t>
      </w:r>
      <w:r w:rsidRPr="001D7673">
        <w:rPr>
          <w:rFonts w:ascii="Arial" w:hAnsi="Arial" w:cs="Arial"/>
          <w:color w:val="333333"/>
          <w:spacing w:val="8"/>
        </w:rPr>
        <w:t>7</w:t>
      </w:r>
      <w:r w:rsidRPr="001D7673">
        <w:rPr>
          <w:rFonts w:ascii="Arial" w:hAnsi="Arial" w:cs="Arial"/>
          <w:color w:val="333333"/>
          <w:spacing w:val="8"/>
        </w:rPr>
        <w:t>个工作日内提出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供应商应当委托代理人进行质疑和投诉，代理人可以提交供应商签署的授权委托书</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采购人、采购代理机构不得拒收质疑供应商在法定质疑期内发出的质疑函</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质疑答复导致中标结果改变的，采购人或者采购代理机构应当将有关情况书面报告本级财政部门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59.</w:t>
      </w:r>
      <w:r w:rsidRPr="001D7673">
        <w:rPr>
          <w:rStyle w:val="a4"/>
          <w:rFonts w:ascii="Arial" w:hAnsi="Arial" w:cs="Arial"/>
          <w:color w:val="333333"/>
          <w:spacing w:val="8"/>
        </w:rPr>
        <w:t>下列有关提起投诉和处理投诉的行为中，正确的是（</w:t>
      </w:r>
      <w:r w:rsidR="001D7673" w:rsidRPr="001D7673">
        <w:rPr>
          <w:rStyle w:val="a4"/>
          <w:rFonts w:ascii="Arial" w:hAnsi="Arial" w:cs="Arial" w:hint="eastAsia"/>
          <w:color w:val="333333"/>
          <w:spacing w:val="8"/>
        </w:rPr>
        <w:t>ACD</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A.</w:t>
      </w:r>
      <w:r w:rsidRPr="001D7673">
        <w:rPr>
          <w:rFonts w:ascii="Arial" w:hAnsi="Arial" w:cs="Arial"/>
          <w:color w:val="333333"/>
          <w:spacing w:val="8"/>
        </w:rPr>
        <w:t>财政部门向第三方开展检验、检测的，所需时间不计算在投诉处理期限内</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财政部门视具体情况可以暂停采购活动，但时间最长不得超过</w:t>
      </w:r>
      <w:r w:rsidRPr="001D7673">
        <w:rPr>
          <w:rFonts w:ascii="Arial" w:hAnsi="Arial" w:cs="Arial"/>
          <w:color w:val="333333"/>
          <w:spacing w:val="8"/>
        </w:rPr>
        <w:t>30</w:t>
      </w:r>
      <w:r w:rsidRPr="001D7673">
        <w:rPr>
          <w:rFonts w:ascii="Arial" w:hAnsi="Arial" w:cs="Arial"/>
          <w:color w:val="333333"/>
          <w:spacing w:val="8"/>
        </w:rPr>
        <w:t>个工作日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县级以上各级人民政府财政部门负责依法处理供应商投诉</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供应商投诉的事项不得超出已质疑事项的范围，但基于质疑答复内容提出的投诉事项除外</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60.</w:t>
      </w:r>
      <w:r w:rsidRPr="001D7673">
        <w:rPr>
          <w:rStyle w:val="a4"/>
          <w:rFonts w:ascii="Arial" w:hAnsi="Arial" w:cs="Arial"/>
          <w:color w:val="333333"/>
          <w:spacing w:val="8"/>
        </w:rPr>
        <w:t>投诉人对采购文件提起的投诉事项，财政部门认定成立的投诉事项影响或者可能影响采购结果的，按照下列情况处理（</w:t>
      </w:r>
      <w:r w:rsidR="005E54A2" w:rsidRPr="001D7673">
        <w:rPr>
          <w:rStyle w:val="a4"/>
          <w:rFonts w:ascii="Arial" w:hAnsi="Arial" w:cs="Arial" w:hint="eastAsia"/>
          <w:color w:val="333333"/>
          <w:spacing w:val="8"/>
        </w:rPr>
        <w:t>A</w:t>
      </w:r>
      <w:r w:rsidR="001D7673" w:rsidRPr="001D7673">
        <w:rPr>
          <w:rStyle w:val="a4"/>
          <w:rFonts w:ascii="Arial" w:hAnsi="Arial" w:cs="Arial" w:hint="eastAsia"/>
          <w:color w:val="333333"/>
          <w:spacing w:val="8"/>
        </w:rPr>
        <w:t>BCD</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未确定中标或者成交供应商的，责令重新开展采购活动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已确定中标或者成交供应商但尚未签订政府采购合同的，认定中标或者成交结果无效，责令重新开展采购活动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政府采购合同已经签订但尚未履行的，撤销合同，责令重新开展采购活动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政府采购合同已经履行，给他人造成损失的，相关当事人可依法提起诉讼，由责任人承担赔偿责任</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61.</w:t>
      </w:r>
      <w:r w:rsidRPr="001D7673">
        <w:rPr>
          <w:rStyle w:val="a4"/>
          <w:rFonts w:ascii="Arial" w:hAnsi="Arial" w:cs="Arial"/>
          <w:color w:val="333333"/>
          <w:spacing w:val="8"/>
        </w:rPr>
        <w:t>质疑函应当包括（</w:t>
      </w:r>
      <w:r w:rsidR="005E54A2" w:rsidRPr="001D7673">
        <w:rPr>
          <w:rStyle w:val="a4"/>
          <w:rFonts w:ascii="Arial" w:hAnsi="Arial" w:cs="Arial" w:hint="eastAsia"/>
          <w:color w:val="333333"/>
          <w:spacing w:val="8"/>
        </w:rPr>
        <w:t>B</w:t>
      </w:r>
      <w:r w:rsidR="001D7673" w:rsidRPr="001D7673">
        <w:rPr>
          <w:rStyle w:val="a4"/>
          <w:rFonts w:ascii="Arial" w:hAnsi="Arial" w:cs="Arial" w:hint="eastAsia"/>
          <w:color w:val="333333"/>
          <w:spacing w:val="8"/>
        </w:rPr>
        <w:t>C</w:t>
      </w:r>
      <w:r w:rsidRPr="001D7673">
        <w:rPr>
          <w:rStyle w:val="a4"/>
          <w:rFonts w:ascii="Arial" w:hAnsi="Arial" w:cs="Arial"/>
          <w:color w:val="333333"/>
          <w:spacing w:val="8"/>
        </w:rPr>
        <w:t>）等内容。</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质疑答复人名称</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质疑项目的编号</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与质疑事项相关的请求</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答复质疑的日期</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62.</w:t>
      </w:r>
      <w:r w:rsidRPr="001D7673">
        <w:rPr>
          <w:rStyle w:val="a4"/>
          <w:rFonts w:ascii="Arial" w:hAnsi="Arial" w:cs="Arial"/>
          <w:color w:val="333333"/>
          <w:spacing w:val="8"/>
        </w:rPr>
        <w:t>投诉书应当包括（</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）等内容。</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质疑和质疑答复情况说明及相关证明材料</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具体、明确的投诉事项</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与投诉事项相关的投诉请求</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事实依据及法律依据</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63.</w:t>
      </w:r>
      <w:r w:rsidRPr="001D7673">
        <w:rPr>
          <w:rStyle w:val="a4"/>
          <w:rFonts w:ascii="Arial" w:hAnsi="Arial" w:cs="Arial"/>
          <w:color w:val="333333"/>
          <w:spacing w:val="8"/>
        </w:rPr>
        <w:t>投诉人提起投诉应当符合（</w:t>
      </w:r>
      <w:r w:rsidR="005E54A2" w:rsidRPr="001D7673">
        <w:rPr>
          <w:rStyle w:val="a4"/>
          <w:rFonts w:ascii="Arial" w:hAnsi="Arial" w:cs="Arial" w:hint="eastAsia"/>
          <w:color w:val="333333"/>
          <w:spacing w:val="8"/>
        </w:rPr>
        <w:t>A</w:t>
      </w:r>
      <w:r w:rsidR="001D7673" w:rsidRPr="001D7673">
        <w:rPr>
          <w:rStyle w:val="a4"/>
          <w:rFonts w:ascii="Arial" w:hAnsi="Arial" w:cs="Arial" w:hint="eastAsia"/>
          <w:color w:val="333333"/>
          <w:spacing w:val="8"/>
        </w:rPr>
        <w:t>B</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）条件。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提起投诉前已依法进行质疑</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投诉书内容符合《政府采购质疑和投诉办法》的规定</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在投诉有效期限内提起投诉</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同一投诉事项已经财政部门投诉处理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lastRenderedPageBreak/>
        <w:t>64.</w:t>
      </w:r>
      <w:r w:rsidRPr="001D7673">
        <w:rPr>
          <w:rStyle w:val="a4"/>
          <w:rFonts w:ascii="Arial" w:hAnsi="Arial" w:cs="Arial"/>
          <w:color w:val="333333"/>
          <w:spacing w:val="8"/>
        </w:rPr>
        <w:t>财政部门可以根据法律、法规规定或者职责权限，委托相关单位或者第三方开展（</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调查取证</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检验</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检测</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鉴定</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65.</w:t>
      </w:r>
      <w:r w:rsidRPr="001D7673">
        <w:rPr>
          <w:rStyle w:val="a4"/>
          <w:rFonts w:ascii="Arial" w:hAnsi="Arial" w:cs="Arial"/>
          <w:color w:val="333333"/>
          <w:spacing w:val="8"/>
        </w:rPr>
        <w:t>财政部门处理投诉事项，所需时间不计算在投诉处理期限内的情形有（</w:t>
      </w:r>
      <w:r w:rsidR="005E54A2" w:rsidRPr="001D7673">
        <w:rPr>
          <w:rStyle w:val="a4"/>
          <w:rFonts w:ascii="Arial" w:hAnsi="Arial" w:cs="Arial" w:hint="eastAsia"/>
          <w:color w:val="333333"/>
          <w:spacing w:val="8"/>
        </w:rPr>
        <w:t>ABC</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检验、检测、鉴定</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专家评审</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投诉人补正材料</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核实当事人身份信息</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66.</w:t>
      </w:r>
      <w:r w:rsidRPr="001D7673">
        <w:rPr>
          <w:rStyle w:val="a4"/>
          <w:rFonts w:ascii="Arial" w:hAnsi="Arial" w:cs="Arial"/>
          <w:color w:val="333333"/>
          <w:spacing w:val="8"/>
        </w:rPr>
        <w:t>财政部门驳回投诉的情形有（</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受理后发现投诉不符合法定受理条件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投诉事项缺乏事实依据，投诉事项不成立</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投诉人捏造事实或者提供虚假材料</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投诉人以非法手段取得证明材料</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67.</w:t>
      </w:r>
      <w:r w:rsidRPr="001D7673">
        <w:rPr>
          <w:rStyle w:val="a4"/>
          <w:rFonts w:ascii="Arial" w:hAnsi="Arial" w:cs="Arial"/>
          <w:color w:val="333333"/>
          <w:spacing w:val="8"/>
        </w:rPr>
        <w:t>财政部门制作的投诉处理决定书应当包括（</w:t>
      </w:r>
      <w:r w:rsidR="005E54A2" w:rsidRPr="001D7673">
        <w:rPr>
          <w:rStyle w:val="a4"/>
          <w:rFonts w:ascii="Arial" w:hAnsi="Arial" w:cs="Arial" w:hint="eastAsia"/>
          <w:color w:val="333333"/>
          <w:spacing w:val="8"/>
        </w:rPr>
        <w:t>ABCD</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投诉人和被投诉人的姓名或者名称、通讯地址等</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作出处理决定的日期</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处理决定查明的事实和相关依据，具体处理决定和法律依据</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告知相关当事人申请行政复议以及提起行政诉讼的权利</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68.</w:t>
      </w:r>
      <w:r w:rsidRPr="001D7673">
        <w:rPr>
          <w:rStyle w:val="a4"/>
          <w:rFonts w:ascii="Arial" w:hAnsi="Arial" w:cs="Arial"/>
          <w:color w:val="333333"/>
          <w:spacing w:val="8"/>
        </w:rPr>
        <w:t>财政部门在投诉处理过程中，发现投诉人以非法手段取得证明材料的，应当（</w:t>
      </w:r>
      <w:r w:rsidR="005E54A2" w:rsidRPr="001D7673">
        <w:rPr>
          <w:rStyle w:val="a4"/>
          <w:rFonts w:ascii="Arial" w:hAnsi="Arial" w:cs="Arial" w:hint="eastAsia"/>
          <w:color w:val="333333"/>
          <w:spacing w:val="8"/>
        </w:rPr>
        <w:t>A</w:t>
      </w:r>
      <w:r w:rsidR="001D7673" w:rsidRPr="001D7673">
        <w:rPr>
          <w:rStyle w:val="a4"/>
          <w:rFonts w:ascii="Arial" w:hAnsi="Arial" w:cs="Arial" w:hint="eastAsia"/>
          <w:color w:val="333333"/>
          <w:spacing w:val="8"/>
        </w:rPr>
        <w:t>CD</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驳回投诉</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处以采购金额千分之五以上千分之十以下的罚款</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列入不良行为记录名单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在一至三年内禁止参加政府采购活动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69.</w:t>
      </w:r>
      <w:r w:rsidRPr="001D7673">
        <w:rPr>
          <w:rStyle w:val="a4"/>
          <w:rFonts w:ascii="Arial" w:hAnsi="Arial" w:cs="Arial"/>
          <w:color w:val="333333"/>
          <w:spacing w:val="8"/>
        </w:rPr>
        <w:t>采购人、采购代理机构有下列（</w:t>
      </w:r>
      <w:r w:rsidR="005E54A2" w:rsidRPr="001D7673">
        <w:rPr>
          <w:rStyle w:val="a4"/>
          <w:rFonts w:ascii="Arial" w:hAnsi="Arial" w:cs="Arial" w:hint="eastAsia"/>
          <w:color w:val="333333"/>
          <w:spacing w:val="8"/>
        </w:rPr>
        <w:t>ABD</w:t>
      </w:r>
      <w:r w:rsidRPr="001D7673">
        <w:rPr>
          <w:rStyle w:val="a4"/>
          <w:rFonts w:ascii="Arial" w:hAnsi="Arial" w:cs="Arial"/>
          <w:color w:val="333333"/>
          <w:spacing w:val="8"/>
        </w:rPr>
        <w:t>）情形的，由财政部门责令限期改正；情节严重的，给予警告，对直接负责的主管人员和其他直接责任人员，由其行政主管部门或者有关机关给予处分，并予通报。</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拒收质疑供应商在法定质疑期内发出的质疑函</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B.</w:t>
      </w:r>
      <w:r w:rsidRPr="001D7673">
        <w:rPr>
          <w:rFonts w:ascii="Arial" w:hAnsi="Arial" w:cs="Arial"/>
          <w:color w:val="333333"/>
          <w:spacing w:val="8"/>
        </w:rPr>
        <w:t>对质疑不予答复，并不能作出合理说明</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质疑答复与事实明显不符，但能作出合理说明</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拒绝配合财政部门处理投诉事宜</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70.</w:t>
      </w:r>
      <w:r w:rsidRPr="001D7673">
        <w:rPr>
          <w:rStyle w:val="a4"/>
          <w:rFonts w:ascii="Arial" w:hAnsi="Arial" w:cs="Arial"/>
          <w:color w:val="333333"/>
          <w:spacing w:val="8"/>
        </w:rPr>
        <w:t>投诉人对采购结果提起的投诉事项，财政部门认定成立的投诉事项影响采购结果的，对于已确定中标供应商但尚未签订政府采购合同的，应当（</w:t>
      </w:r>
      <w:r w:rsidR="005E54A2" w:rsidRPr="001D7673">
        <w:rPr>
          <w:rStyle w:val="a4"/>
          <w:rFonts w:ascii="Arial" w:hAnsi="Arial" w:cs="Arial" w:hint="eastAsia"/>
          <w:color w:val="333333"/>
          <w:spacing w:val="8"/>
        </w:rPr>
        <w:t>BCD</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w:t>
      </w:r>
      <w:r w:rsidRPr="001D7673">
        <w:rPr>
          <w:rFonts w:ascii="Arial" w:hAnsi="Arial" w:cs="Arial"/>
          <w:color w:val="333333"/>
          <w:spacing w:val="8"/>
        </w:rPr>
        <w:t>继续开展采购活动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w:t>
      </w:r>
      <w:r w:rsidRPr="001D7673">
        <w:rPr>
          <w:rFonts w:ascii="Arial" w:hAnsi="Arial" w:cs="Arial"/>
          <w:color w:val="333333"/>
          <w:spacing w:val="8"/>
        </w:rPr>
        <w:t>认定中标结果无效</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w:t>
      </w:r>
      <w:r w:rsidRPr="001D7673">
        <w:rPr>
          <w:rFonts w:ascii="Arial" w:hAnsi="Arial" w:cs="Arial"/>
          <w:color w:val="333333"/>
          <w:spacing w:val="8"/>
        </w:rPr>
        <w:t>合格供应商符合法定数量时，可以从合格的中标候选人中另行确定中标供应商的，采购人应另行确定中标供应商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合格供应商不符合法定数量的，责令重新开展采购活动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71.</w:t>
      </w:r>
      <w:r w:rsidRPr="001D7673">
        <w:rPr>
          <w:rStyle w:val="a4"/>
          <w:rFonts w:ascii="Arial" w:hAnsi="Arial" w:cs="Arial"/>
          <w:color w:val="333333"/>
          <w:spacing w:val="8"/>
        </w:rPr>
        <w:t>政府采购评审专家是指：（</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经县级以上人民政府财政部门选聘</w:t>
      </w:r>
      <w:r w:rsidRPr="001D7673">
        <w:rPr>
          <w:rFonts w:ascii="Arial" w:hAnsi="Arial" w:cs="Arial"/>
          <w:color w:val="333333"/>
          <w:spacing w:val="8"/>
        </w:rPr>
        <w:t xml:space="preserve">, </w:t>
      </w:r>
      <w:r w:rsidRPr="001D7673">
        <w:rPr>
          <w:rFonts w:ascii="Arial" w:hAnsi="Arial" w:cs="Arial"/>
          <w:color w:val="333333"/>
          <w:spacing w:val="8"/>
        </w:rPr>
        <w:t>以独立身份参加政府采购评审</w:t>
      </w:r>
      <w:r w:rsidRPr="001D7673">
        <w:rPr>
          <w:rFonts w:ascii="Arial" w:hAnsi="Arial" w:cs="Arial"/>
          <w:color w:val="333333"/>
          <w:spacing w:val="8"/>
        </w:rPr>
        <w:t>,</w:t>
      </w:r>
      <w:r w:rsidRPr="001D7673">
        <w:rPr>
          <w:rFonts w:ascii="Arial" w:hAnsi="Arial" w:cs="Arial"/>
          <w:color w:val="333333"/>
          <w:spacing w:val="8"/>
        </w:rPr>
        <w:t>纳入评审专家库管理的人员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经省级以上人民政府财政部门选聘</w:t>
      </w:r>
      <w:r w:rsidRPr="001D7673">
        <w:rPr>
          <w:rFonts w:ascii="Arial" w:hAnsi="Arial" w:cs="Arial"/>
          <w:color w:val="333333"/>
          <w:spacing w:val="8"/>
        </w:rPr>
        <w:t xml:space="preserve">, </w:t>
      </w:r>
      <w:r w:rsidRPr="001D7673">
        <w:rPr>
          <w:rFonts w:ascii="Arial" w:hAnsi="Arial" w:cs="Arial"/>
          <w:color w:val="333333"/>
          <w:spacing w:val="8"/>
        </w:rPr>
        <w:t>以独立身份参加政府采购评审</w:t>
      </w:r>
      <w:r w:rsidRPr="001D7673">
        <w:rPr>
          <w:rFonts w:ascii="Arial" w:hAnsi="Arial" w:cs="Arial"/>
          <w:color w:val="333333"/>
          <w:spacing w:val="8"/>
        </w:rPr>
        <w:t>,</w:t>
      </w:r>
      <w:r w:rsidRPr="001D7673">
        <w:rPr>
          <w:rFonts w:ascii="Arial" w:hAnsi="Arial" w:cs="Arial"/>
          <w:color w:val="333333"/>
          <w:spacing w:val="8"/>
        </w:rPr>
        <w:t>纳入评审专家库管理的人员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经县级以上人民政府财政部门选聘</w:t>
      </w:r>
      <w:r w:rsidRPr="001D7673">
        <w:rPr>
          <w:rFonts w:ascii="Arial" w:hAnsi="Arial" w:cs="Arial"/>
          <w:color w:val="333333"/>
          <w:spacing w:val="8"/>
        </w:rPr>
        <w:t>,</w:t>
      </w:r>
      <w:r w:rsidRPr="001D7673">
        <w:rPr>
          <w:rFonts w:ascii="Arial" w:hAnsi="Arial" w:cs="Arial"/>
          <w:color w:val="333333"/>
          <w:spacing w:val="8"/>
        </w:rPr>
        <w:t>以专家身份参加政府采购评审</w:t>
      </w:r>
      <w:r w:rsidRPr="001D7673">
        <w:rPr>
          <w:rFonts w:ascii="Arial" w:hAnsi="Arial" w:cs="Arial"/>
          <w:color w:val="333333"/>
          <w:spacing w:val="8"/>
        </w:rPr>
        <w:t>,</w:t>
      </w:r>
      <w:r w:rsidRPr="001D7673">
        <w:rPr>
          <w:rFonts w:ascii="Arial" w:hAnsi="Arial" w:cs="Arial"/>
          <w:color w:val="333333"/>
          <w:spacing w:val="8"/>
        </w:rPr>
        <w:t>纳入评审专家库管理的人员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经省级以上人民政府财政部门选聘</w:t>
      </w:r>
      <w:r w:rsidRPr="001D7673">
        <w:rPr>
          <w:rFonts w:ascii="Arial" w:hAnsi="Arial" w:cs="Arial"/>
          <w:color w:val="333333"/>
          <w:spacing w:val="8"/>
        </w:rPr>
        <w:t>,</w:t>
      </w:r>
      <w:r w:rsidRPr="001D7673">
        <w:rPr>
          <w:rFonts w:ascii="Arial" w:hAnsi="Arial" w:cs="Arial"/>
          <w:color w:val="333333"/>
          <w:spacing w:val="8"/>
        </w:rPr>
        <w:t>以专家身份参加政府采购评审</w:t>
      </w:r>
      <w:r w:rsidRPr="001D7673">
        <w:rPr>
          <w:rFonts w:ascii="Arial" w:hAnsi="Arial" w:cs="Arial"/>
          <w:color w:val="333333"/>
          <w:spacing w:val="8"/>
        </w:rPr>
        <w:t>,</w:t>
      </w:r>
      <w:r w:rsidRPr="001D7673">
        <w:rPr>
          <w:rFonts w:ascii="Arial" w:hAnsi="Arial" w:cs="Arial"/>
          <w:color w:val="333333"/>
          <w:spacing w:val="8"/>
        </w:rPr>
        <w:t>纳入评审专家库管理的人员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72. </w:t>
      </w:r>
      <w:r w:rsidRPr="001D7673">
        <w:rPr>
          <w:rStyle w:val="a4"/>
          <w:rFonts w:ascii="Arial" w:hAnsi="Arial" w:cs="Arial"/>
          <w:color w:val="333333"/>
          <w:spacing w:val="8"/>
        </w:rPr>
        <w:t>关于评审专家应当具备的条件，下列说法不正确的是：（</w:t>
      </w:r>
      <w:r w:rsidR="001D7673" w:rsidRPr="001D7673">
        <w:rPr>
          <w:rStyle w:val="a4"/>
          <w:rFonts w:ascii="Arial" w:hAnsi="Arial" w:cs="Arial" w:hint="eastAsia"/>
          <w:color w:val="333333"/>
          <w:spacing w:val="8"/>
        </w:rPr>
        <w:t>C</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具有良好的职业道德</w:t>
      </w:r>
      <w:r w:rsidRPr="001D7673">
        <w:rPr>
          <w:rFonts w:ascii="Arial" w:hAnsi="Arial" w:cs="Arial"/>
          <w:color w:val="333333"/>
          <w:spacing w:val="8"/>
        </w:rPr>
        <w:t>,</w:t>
      </w:r>
      <w:r w:rsidRPr="001D7673">
        <w:rPr>
          <w:rFonts w:ascii="Arial" w:hAnsi="Arial" w:cs="Arial"/>
          <w:color w:val="333333"/>
          <w:spacing w:val="8"/>
        </w:rPr>
        <w:t>廉洁自律</w:t>
      </w:r>
      <w:r w:rsidRPr="001D7673">
        <w:rPr>
          <w:rFonts w:ascii="Arial" w:hAnsi="Arial" w:cs="Arial"/>
          <w:color w:val="333333"/>
          <w:spacing w:val="8"/>
        </w:rPr>
        <w:t>,</w:t>
      </w:r>
      <w:r w:rsidRPr="001D7673">
        <w:rPr>
          <w:rFonts w:ascii="Arial" w:hAnsi="Arial" w:cs="Arial"/>
          <w:color w:val="333333"/>
          <w:spacing w:val="8"/>
        </w:rPr>
        <w:t>遵纪守法</w:t>
      </w:r>
      <w:r w:rsidRPr="001D7673">
        <w:rPr>
          <w:rFonts w:ascii="Arial" w:hAnsi="Arial" w:cs="Arial"/>
          <w:color w:val="333333"/>
          <w:spacing w:val="8"/>
        </w:rPr>
        <w:t>,</w:t>
      </w:r>
      <w:r w:rsidRPr="001D7673">
        <w:rPr>
          <w:rFonts w:ascii="Arial" w:hAnsi="Arial" w:cs="Arial"/>
          <w:color w:val="333333"/>
          <w:spacing w:val="8"/>
        </w:rPr>
        <w:t>无行贿、受贿、欺诈等不良信用记录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具有中级专业技术职称或同等专业水平且从事相关领域工作满</w:t>
      </w:r>
      <w:r w:rsidRPr="001D7673">
        <w:rPr>
          <w:rFonts w:ascii="Arial" w:hAnsi="Arial" w:cs="Arial"/>
          <w:color w:val="333333"/>
          <w:spacing w:val="8"/>
        </w:rPr>
        <w:t>8</w:t>
      </w:r>
      <w:r w:rsidRPr="001D7673">
        <w:rPr>
          <w:rFonts w:ascii="Arial" w:hAnsi="Arial" w:cs="Arial"/>
          <w:color w:val="333333"/>
          <w:spacing w:val="8"/>
        </w:rPr>
        <w:t>年</w:t>
      </w:r>
      <w:r w:rsidRPr="001D7673">
        <w:rPr>
          <w:rFonts w:ascii="Arial" w:hAnsi="Arial" w:cs="Arial"/>
          <w:color w:val="333333"/>
          <w:spacing w:val="8"/>
        </w:rPr>
        <w:t>,</w:t>
      </w:r>
      <w:r w:rsidRPr="001D7673">
        <w:rPr>
          <w:rFonts w:ascii="Arial" w:hAnsi="Arial" w:cs="Arial"/>
          <w:color w:val="333333"/>
          <w:spacing w:val="8"/>
        </w:rPr>
        <w:t>或者具有高级专业技术职称或同等专业水平</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不满</w:t>
      </w:r>
      <w:r w:rsidRPr="001D7673">
        <w:rPr>
          <w:rFonts w:ascii="Arial" w:hAnsi="Arial" w:cs="Arial"/>
          <w:color w:val="333333"/>
          <w:spacing w:val="8"/>
        </w:rPr>
        <w:t>65</w:t>
      </w:r>
      <w:r w:rsidRPr="001D7673">
        <w:rPr>
          <w:rFonts w:ascii="Arial" w:hAnsi="Arial" w:cs="Arial"/>
          <w:color w:val="333333"/>
          <w:spacing w:val="8"/>
        </w:rPr>
        <w:t>周岁</w:t>
      </w:r>
      <w:r w:rsidRPr="001D7673">
        <w:rPr>
          <w:rFonts w:ascii="Arial" w:hAnsi="Arial" w:cs="Arial"/>
          <w:color w:val="333333"/>
          <w:spacing w:val="8"/>
        </w:rPr>
        <w:t>,</w:t>
      </w:r>
      <w:r w:rsidRPr="001D7673">
        <w:rPr>
          <w:rFonts w:ascii="Arial" w:hAnsi="Arial" w:cs="Arial"/>
          <w:color w:val="333333"/>
          <w:spacing w:val="8"/>
        </w:rPr>
        <w:t>身体健康</w:t>
      </w:r>
      <w:r w:rsidRPr="001D7673">
        <w:rPr>
          <w:rFonts w:ascii="Arial" w:hAnsi="Arial" w:cs="Arial"/>
          <w:color w:val="333333"/>
          <w:spacing w:val="8"/>
        </w:rPr>
        <w:t>,</w:t>
      </w:r>
      <w:r w:rsidRPr="001D7673">
        <w:rPr>
          <w:rFonts w:ascii="Arial" w:hAnsi="Arial" w:cs="Arial"/>
          <w:color w:val="333333"/>
          <w:spacing w:val="8"/>
        </w:rPr>
        <w:t>能够承担评审工作</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必须是中国公民</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E. </w:t>
      </w:r>
      <w:r w:rsidRPr="001D7673">
        <w:rPr>
          <w:rFonts w:ascii="Arial" w:hAnsi="Arial" w:cs="Arial"/>
          <w:color w:val="333333"/>
          <w:spacing w:val="8"/>
        </w:rPr>
        <w:t>熟悉政府采购相关政策法规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73.</w:t>
      </w:r>
      <w:r w:rsidRPr="001D7673">
        <w:rPr>
          <w:rStyle w:val="a4"/>
          <w:rFonts w:ascii="Arial" w:hAnsi="Arial" w:cs="Arial"/>
          <w:color w:val="333333"/>
          <w:spacing w:val="8"/>
        </w:rPr>
        <w:t>自行选定评审专家，应当</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经采购人的本级财政部门同意</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经采购人的主管预算单位同意</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经采购人同意</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经采购代理机构同意</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74. </w:t>
      </w:r>
      <w:r w:rsidRPr="001D7673">
        <w:rPr>
          <w:rStyle w:val="a4"/>
          <w:rFonts w:ascii="Arial" w:hAnsi="Arial" w:cs="Arial"/>
          <w:color w:val="333333"/>
          <w:spacing w:val="8"/>
        </w:rPr>
        <w:t>评审专家库中相关专家数量不能保证随机抽取需要的</w:t>
      </w:r>
      <w:r w:rsidRPr="001D7673">
        <w:rPr>
          <w:rStyle w:val="a4"/>
          <w:rFonts w:ascii="Arial" w:hAnsi="Arial" w:cs="Arial"/>
          <w:color w:val="333333"/>
          <w:spacing w:val="8"/>
        </w:rPr>
        <w:t>,</w:t>
      </w:r>
      <w:r w:rsidRPr="001D7673">
        <w:rPr>
          <w:rStyle w:val="a4"/>
          <w:rFonts w:ascii="Arial" w:hAnsi="Arial" w:cs="Arial"/>
          <w:color w:val="333333"/>
          <w:spacing w:val="8"/>
        </w:rPr>
        <w:t>采购人或者采购代理机构可以</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在评审专家库内直接确定相关评审专家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在评审专家库外自行选择相应专业领域的评审专家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推荐符合条件的人员</w:t>
      </w:r>
      <w:r w:rsidRPr="001D7673">
        <w:rPr>
          <w:rFonts w:ascii="Arial" w:hAnsi="Arial" w:cs="Arial"/>
          <w:color w:val="333333"/>
          <w:spacing w:val="8"/>
        </w:rPr>
        <w:t>,</w:t>
      </w:r>
      <w:r w:rsidRPr="001D7673">
        <w:rPr>
          <w:rFonts w:ascii="Arial" w:hAnsi="Arial" w:cs="Arial"/>
          <w:color w:val="333333"/>
          <w:spacing w:val="8"/>
        </w:rPr>
        <w:t>经审核选聘入库后再随机抽取使用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增加采购人代表名额，补足评审委员会人数</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75. </w:t>
      </w:r>
      <w:r w:rsidRPr="001D7673">
        <w:rPr>
          <w:rStyle w:val="a4"/>
          <w:rFonts w:ascii="Arial" w:hAnsi="Arial" w:cs="Arial"/>
          <w:color w:val="333333"/>
          <w:spacing w:val="8"/>
        </w:rPr>
        <w:t>采购人或者采购代理机构应当从财政部门建立的评审专家库中随机抽取评审专家。（</w:t>
      </w:r>
      <w:r w:rsidR="005E54A2" w:rsidRPr="001D7673">
        <w:rPr>
          <w:rStyle w:val="a4"/>
          <w:rFonts w:ascii="Arial" w:hAnsi="Arial" w:cs="Arial" w:hint="eastAsia"/>
          <w:color w:val="333333"/>
          <w:spacing w:val="8"/>
        </w:rPr>
        <w:t>A</w:t>
      </w:r>
      <w:r w:rsidRPr="001D7673">
        <w:rPr>
          <w:rStyle w:val="a4"/>
          <w:rFonts w:ascii="Arial" w:hAnsi="Arial" w:cs="Arial"/>
          <w:color w:val="333333"/>
          <w:spacing w:val="8"/>
        </w:rPr>
        <w:t>）通过随机方式难以确定合适评审专家的，采购人可以自行选定相应专业领域的评审专家。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技术复杂、专业性强的采购项目</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采购人有特殊要求的项目</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邀请招标项目</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竞争性谈判、询价、竞争性磋商项目</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76. </w:t>
      </w:r>
      <w:r w:rsidRPr="001D7673">
        <w:rPr>
          <w:rStyle w:val="a4"/>
          <w:rFonts w:ascii="Arial" w:hAnsi="Arial" w:cs="Arial"/>
          <w:color w:val="333333"/>
          <w:spacing w:val="8"/>
        </w:rPr>
        <w:t>除采用竞争性谈判、竞争性磋商方式采购</w:t>
      </w:r>
      <w:r w:rsidRPr="001D7673">
        <w:rPr>
          <w:rStyle w:val="a4"/>
          <w:rFonts w:ascii="Arial" w:hAnsi="Arial" w:cs="Arial"/>
          <w:color w:val="333333"/>
          <w:spacing w:val="8"/>
        </w:rPr>
        <w:t>,</w:t>
      </w:r>
      <w:r w:rsidRPr="001D7673">
        <w:rPr>
          <w:rStyle w:val="a4"/>
          <w:rFonts w:ascii="Arial" w:hAnsi="Arial" w:cs="Arial"/>
          <w:color w:val="333333"/>
          <w:spacing w:val="8"/>
        </w:rPr>
        <w:t>以及异地评审的项目外</w:t>
      </w:r>
      <w:r w:rsidRPr="001D7673">
        <w:rPr>
          <w:rStyle w:val="a4"/>
          <w:rFonts w:ascii="Arial" w:hAnsi="Arial" w:cs="Arial"/>
          <w:color w:val="333333"/>
          <w:spacing w:val="8"/>
        </w:rPr>
        <w:t>,</w:t>
      </w:r>
      <w:r w:rsidRPr="001D7673">
        <w:rPr>
          <w:rStyle w:val="a4"/>
          <w:rFonts w:ascii="Arial" w:hAnsi="Arial" w:cs="Arial"/>
          <w:color w:val="333333"/>
          <w:spacing w:val="8"/>
        </w:rPr>
        <w:t>采购人或者采购代理机构抽取评审专家的开始时间原则上不得早于评审活动开始前</w:t>
      </w:r>
      <w:r w:rsidRPr="001D7673">
        <w:rPr>
          <w:rStyle w:val="a4"/>
          <w:rFonts w:ascii="Arial" w:hAnsi="Arial" w:cs="Arial"/>
          <w:color w:val="333333"/>
          <w:spacing w:val="8"/>
        </w:rPr>
        <w:t>2</w:t>
      </w:r>
      <w:r w:rsidRPr="001D7673">
        <w:rPr>
          <w:rStyle w:val="a4"/>
          <w:rFonts w:ascii="Arial" w:hAnsi="Arial" w:cs="Arial"/>
          <w:color w:val="333333"/>
          <w:spacing w:val="8"/>
        </w:rPr>
        <w:t>个工作日。其主要目的是</w:t>
      </w:r>
      <w:r w:rsidRPr="001D7673">
        <w:rPr>
          <w:rStyle w:val="a4"/>
          <w:rFonts w:ascii="Arial" w:hAnsi="Arial" w:cs="Arial"/>
          <w:color w:val="333333"/>
          <w:spacing w:val="8"/>
        </w:rPr>
        <w:t>(</w:t>
      </w:r>
      <w:r w:rsidR="001D7673" w:rsidRPr="001D7673">
        <w:rPr>
          <w:rStyle w:val="a4"/>
          <w:rFonts w:ascii="Arial" w:hAnsi="Arial" w:cs="Arial" w:hint="eastAsia"/>
          <w:color w:val="333333"/>
          <w:spacing w:val="8"/>
        </w:rPr>
        <w:t>C</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方便财政部门对专家抽取工作的管理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方便采购人或采购代理机构的专家抽取工作</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减少已抽取的评审专家名单泄密的可能性</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方便评审专家安排时间参加评审</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77.</w:t>
      </w:r>
      <w:r w:rsidRPr="001D7673">
        <w:rPr>
          <w:rStyle w:val="a4"/>
          <w:rFonts w:ascii="Arial" w:hAnsi="Arial" w:cs="Arial"/>
          <w:color w:val="333333"/>
          <w:spacing w:val="8"/>
        </w:rPr>
        <w:t>评审专家发现本人与参加采购活动的供应商有利害关系的</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应当客观、公正地进行评审</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应当主动提出回避</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如果采购人或采购代理机构未要求回避的，继续参加评审活动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可以在采购文件规定的自由裁量范围内，适当照顾有利害关系的供应商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78. </w:t>
      </w:r>
      <w:r w:rsidRPr="001D7673">
        <w:rPr>
          <w:rStyle w:val="a4"/>
          <w:rFonts w:ascii="Arial" w:hAnsi="Arial" w:cs="Arial"/>
          <w:color w:val="333333"/>
          <w:spacing w:val="8"/>
        </w:rPr>
        <w:t>评审专家应当在评审报告上签字</w:t>
      </w:r>
      <w:r w:rsidRPr="001D7673">
        <w:rPr>
          <w:rStyle w:val="a4"/>
          <w:rFonts w:ascii="Arial" w:hAnsi="Arial" w:cs="Arial"/>
          <w:color w:val="333333"/>
          <w:spacing w:val="8"/>
        </w:rPr>
        <w:t>,</w:t>
      </w:r>
      <w:r w:rsidRPr="001D7673">
        <w:rPr>
          <w:rStyle w:val="a4"/>
          <w:rFonts w:ascii="Arial" w:hAnsi="Arial" w:cs="Arial"/>
          <w:color w:val="333333"/>
          <w:spacing w:val="8"/>
        </w:rPr>
        <w:t>对自己的评审意见承担法律责任。对需要共同认定的事项存在争议的</w:t>
      </w:r>
      <w:r w:rsidRPr="001D7673">
        <w:rPr>
          <w:rStyle w:val="a4"/>
          <w:rFonts w:ascii="Arial" w:hAnsi="Arial" w:cs="Arial"/>
          <w:color w:val="333333"/>
          <w:spacing w:val="8"/>
        </w:rPr>
        <w:t>,</w:t>
      </w:r>
      <w:r w:rsidRPr="001D7673">
        <w:rPr>
          <w:rStyle w:val="a4"/>
          <w:rFonts w:ascii="Arial" w:hAnsi="Arial" w:cs="Arial"/>
          <w:color w:val="333333"/>
          <w:spacing w:val="8"/>
        </w:rPr>
        <w:t>按照（</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）的原则做出结论。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协商一致</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由评审委员会负责人做最后决定</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少数服从多数</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现场请示采购人本级财政部门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lastRenderedPageBreak/>
        <w:t>79.</w:t>
      </w:r>
      <w:r w:rsidRPr="001D7673">
        <w:rPr>
          <w:rStyle w:val="a4"/>
          <w:rFonts w:ascii="Arial" w:hAnsi="Arial" w:cs="Arial"/>
          <w:color w:val="333333"/>
          <w:spacing w:val="8"/>
        </w:rPr>
        <w:t>评审专家对评审报告有异议的</w:t>
      </w:r>
      <w:r w:rsidRPr="001D7673">
        <w:rPr>
          <w:rStyle w:val="a4"/>
          <w:rFonts w:ascii="Arial" w:hAnsi="Arial" w:cs="Arial"/>
          <w:color w:val="333333"/>
          <w:spacing w:val="8"/>
        </w:rPr>
        <w:t>,</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D</w:t>
      </w:r>
      <w:r w:rsidRPr="001D7673">
        <w:rPr>
          <w:rStyle w:val="a4"/>
          <w:rFonts w:ascii="Arial" w:hAnsi="Arial" w:cs="Arial"/>
          <w:color w:val="333333"/>
          <w:spacing w:val="8"/>
        </w:rPr>
        <w:t>），否则视为同意评审报告。</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应当拒绝在评审报告上签署</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应当拒绝在评审报告上签署并现场说明理由</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应当在评审报告上签署不同意见</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应当在评审报告上签署不同意见并说明理由</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80. </w:t>
      </w:r>
      <w:r w:rsidRPr="001D7673">
        <w:rPr>
          <w:rStyle w:val="a4"/>
          <w:rFonts w:ascii="Arial" w:hAnsi="Arial" w:cs="Arial"/>
          <w:color w:val="333333"/>
          <w:spacing w:val="8"/>
        </w:rPr>
        <w:t>评审专家应当于评审活动结束后（</w:t>
      </w:r>
      <w:r w:rsidR="005E54A2" w:rsidRPr="001D7673">
        <w:rPr>
          <w:rStyle w:val="a4"/>
          <w:rFonts w:ascii="Arial" w:hAnsi="Arial" w:cs="Arial" w:hint="eastAsia"/>
          <w:color w:val="333333"/>
          <w:spacing w:val="8"/>
        </w:rPr>
        <w:t>A</w:t>
      </w:r>
      <w:r w:rsidRPr="001D7673">
        <w:rPr>
          <w:rStyle w:val="a4"/>
          <w:rFonts w:ascii="Arial" w:hAnsi="Arial" w:cs="Arial"/>
          <w:color w:val="333333"/>
          <w:spacing w:val="8"/>
        </w:rPr>
        <w:t>）个工作日内</w:t>
      </w:r>
      <w:r w:rsidRPr="001D7673">
        <w:rPr>
          <w:rStyle w:val="a4"/>
          <w:rFonts w:ascii="Arial" w:hAnsi="Arial" w:cs="Arial"/>
          <w:color w:val="333333"/>
          <w:spacing w:val="8"/>
        </w:rPr>
        <w:t>,</w:t>
      </w:r>
      <w:r w:rsidRPr="001D7673">
        <w:rPr>
          <w:rStyle w:val="a4"/>
          <w:rFonts w:ascii="Arial" w:hAnsi="Arial" w:cs="Arial"/>
          <w:color w:val="333333"/>
          <w:spacing w:val="8"/>
        </w:rPr>
        <w:t>在政府采购信用评价系统中记录采购人或者采购代理机构的职责履行情况。</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A. 5</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B. 7</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C. 3</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 10</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81. </w:t>
      </w:r>
      <w:r w:rsidRPr="001D7673">
        <w:rPr>
          <w:rStyle w:val="a4"/>
          <w:rFonts w:ascii="Arial" w:hAnsi="Arial" w:cs="Arial"/>
          <w:color w:val="333333"/>
          <w:spacing w:val="8"/>
        </w:rPr>
        <w:t>集中采购目录内的项目</w:t>
      </w:r>
      <w:r w:rsidRPr="001D7673">
        <w:rPr>
          <w:rStyle w:val="a4"/>
          <w:rFonts w:ascii="Arial" w:hAnsi="Arial" w:cs="Arial"/>
          <w:color w:val="333333"/>
          <w:spacing w:val="8"/>
        </w:rPr>
        <w:t>,</w:t>
      </w:r>
      <w:r w:rsidRPr="001D7673">
        <w:rPr>
          <w:rStyle w:val="a4"/>
          <w:rFonts w:ascii="Arial" w:hAnsi="Arial" w:cs="Arial"/>
          <w:color w:val="333333"/>
          <w:spacing w:val="8"/>
        </w:rPr>
        <w:t>由集中采购机构支付评审专家劳务报酬</w:t>
      </w:r>
      <w:r w:rsidRPr="001D7673">
        <w:rPr>
          <w:rStyle w:val="a4"/>
          <w:rFonts w:ascii="Arial" w:hAnsi="Arial" w:cs="Arial"/>
          <w:color w:val="333333"/>
          <w:spacing w:val="8"/>
        </w:rPr>
        <w:t>;</w:t>
      </w:r>
      <w:r w:rsidRPr="001D7673">
        <w:rPr>
          <w:rStyle w:val="a4"/>
          <w:rFonts w:ascii="Arial" w:hAnsi="Arial" w:cs="Arial"/>
          <w:color w:val="333333"/>
          <w:spacing w:val="8"/>
        </w:rPr>
        <w:t>集中采购目录外的项目</w:t>
      </w:r>
      <w:r w:rsidRPr="001D7673">
        <w:rPr>
          <w:rStyle w:val="a4"/>
          <w:rFonts w:ascii="Arial" w:hAnsi="Arial" w:cs="Arial"/>
          <w:color w:val="333333"/>
          <w:spacing w:val="8"/>
        </w:rPr>
        <w:t>,</w:t>
      </w:r>
      <w:r w:rsidRPr="001D7673">
        <w:rPr>
          <w:rStyle w:val="a4"/>
          <w:rFonts w:ascii="Arial" w:hAnsi="Arial" w:cs="Arial"/>
          <w:color w:val="333333"/>
          <w:spacing w:val="8"/>
        </w:rPr>
        <w:t>由（</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）支付评审专家劳务报酬。</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采购代理机构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采购人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采购人或采购代理机构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采购人本级财政部门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82. </w:t>
      </w:r>
      <w:r w:rsidRPr="001D7673">
        <w:rPr>
          <w:rStyle w:val="a4"/>
          <w:rFonts w:ascii="Arial" w:hAnsi="Arial" w:cs="Arial"/>
          <w:color w:val="333333"/>
          <w:spacing w:val="8"/>
        </w:rPr>
        <w:t>评审专家与供应商存在利害关系未回避的</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由财政部门给予警告</w:t>
      </w:r>
      <w:r w:rsidRPr="001D7673">
        <w:rPr>
          <w:rFonts w:ascii="Arial" w:hAnsi="Arial" w:cs="Arial"/>
          <w:color w:val="333333"/>
          <w:spacing w:val="8"/>
        </w:rPr>
        <w:t>,</w:t>
      </w:r>
      <w:r w:rsidRPr="001D7673">
        <w:rPr>
          <w:rFonts w:ascii="Arial" w:hAnsi="Arial" w:cs="Arial"/>
          <w:color w:val="333333"/>
          <w:spacing w:val="8"/>
        </w:rPr>
        <w:t>可以并处</w:t>
      </w:r>
      <w:r w:rsidRPr="001D7673">
        <w:rPr>
          <w:rFonts w:ascii="Arial" w:hAnsi="Arial" w:cs="Arial"/>
          <w:color w:val="333333"/>
          <w:spacing w:val="8"/>
        </w:rPr>
        <w:t>2</w:t>
      </w:r>
      <w:r w:rsidRPr="001D7673">
        <w:rPr>
          <w:rFonts w:ascii="Arial" w:hAnsi="Arial" w:cs="Arial"/>
          <w:color w:val="333333"/>
          <w:spacing w:val="8"/>
        </w:rPr>
        <w:t>万元以上</w:t>
      </w:r>
      <w:r w:rsidRPr="001D7673">
        <w:rPr>
          <w:rFonts w:ascii="Arial" w:hAnsi="Arial" w:cs="Arial"/>
          <w:color w:val="333333"/>
          <w:spacing w:val="8"/>
        </w:rPr>
        <w:t>5</w:t>
      </w:r>
      <w:r w:rsidRPr="001D7673">
        <w:rPr>
          <w:rFonts w:ascii="Arial" w:hAnsi="Arial" w:cs="Arial"/>
          <w:color w:val="333333"/>
          <w:spacing w:val="8"/>
        </w:rPr>
        <w:t>万元以下的罚款</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由财政部门给予警告</w:t>
      </w:r>
      <w:r w:rsidRPr="001D7673">
        <w:rPr>
          <w:rFonts w:ascii="Arial" w:hAnsi="Arial" w:cs="Arial"/>
          <w:color w:val="333333"/>
          <w:spacing w:val="8"/>
        </w:rPr>
        <w:t>,</w:t>
      </w:r>
      <w:r w:rsidRPr="001D7673">
        <w:rPr>
          <w:rFonts w:ascii="Arial" w:hAnsi="Arial" w:cs="Arial"/>
          <w:color w:val="333333"/>
          <w:spacing w:val="8"/>
        </w:rPr>
        <w:t>并处</w:t>
      </w:r>
      <w:r w:rsidRPr="001D7673">
        <w:rPr>
          <w:rFonts w:ascii="Arial" w:hAnsi="Arial" w:cs="Arial"/>
          <w:color w:val="333333"/>
          <w:spacing w:val="8"/>
        </w:rPr>
        <w:t>2</w:t>
      </w:r>
      <w:r w:rsidRPr="001D7673">
        <w:rPr>
          <w:rFonts w:ascii="Arial" w:hAnsi="Arial" w:cs="Arial"/>
          <w:color w:val="333333"/>
          <w:spacing w:val="8"/>
        </w:rPr>
        <w:t>万元以上</w:t>
      </w:r>
      <w:r w:rsidRPr="001D7673">
        <w:rPr>
          <w:rFonts w:ascii="Arial" w:hAnsi="Arial" w:cs="Arial"/>
          <w:color w:val="333333"/>
          <w:spacing w:val="8"/>
        </w:rPr>
        <w:t>5</w:t>
      </w:r>
      <w:r w:rsidRPr="001D7673">
        <w:rPr>
          <w:rFonts w:ascii="Arial" w:hAnsi="Arial" w:cs="Arial"/>
          <w:color w:val="333333"/>
          <w:spacing w:val="8"/>
        </w:rPr>
        <w:t>万元以下的罚款</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处</w:t>
      </w:r>
      <w:r w:rsidRPr="001D7673">
        <w:rPr>
          <w:rFonts w:ascii="Arial" w:hAnsi="Arial" w:cs="Arial"/>
          <w:color w:val="333333"/>
          <w:spacing w:val="8"/>
        </w:rPr>
        <w:t>2</w:t>
      </w:r>
      <w:r w:rsidRPr="001D7673">
        <w:rPr>
          <w:rFonts w:ascii="Arial" w:hAnsi="Arial" w:cs="Arial"/>
          <w:color w:val="333333"/>
          <w:spacing w:val="8"/>
        </w:rPr>
        <w:t>万元以上</w:t>
      </w:r>
      <w:r w:rsidRPr="001D7673">
        <w:rPr>
          <w:rFonts w:ascii="Arial" w:hAnsi="Arial" w:cs="Arial"/>
          <w:color w:val="333333"/>
          <w:spacing w:val="8"/>
        </w:rPr>
        <w:t>5</w:t>
      </w:r>
      <w:r w:rsidRPr="001D7673">
        <w:rPr>
          <w:rFonts w:ascii="Arial" w:hAnsi="Arial" w:cs="Arial"/>
          <w:color w:val="333333"/>
          <w:spacing w:val="8"/>
        </w:rPr>
        <w:t>万元以下的罚款</w:t>
      </w:r>
      <w:r w:rsidRPr="001D7673">
        <w:rPr>
          <w:rFonts w:ascii="Arial" w:hAnsi="Arial" w:cs="Arial"/>
          <w:color w:val="333333"/>
          <w:spacing w:val="8"/>
        </w:rPr>
        <w:t>,</w:t>
      </w:r>
      <w:r w:rsidRPr="001D7673">
        <w:rPr>
          <w:rFonts w:ascii="Arial" w:hAnsi="Arial" w:cs="Arial"/>
          <w:color w:val="333333"/>
          <w:spacing w:val="8"/>
        </w:rPr>
        <w:t>禁止其参加政府采购评审活动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影响中标、成交结果的</w:t>
      </w:r>
      <w:r w:rsidRPr="001D7673">
        <w:rPr>
          <w:rFonts w:ascii="Arial" w:hAnsi="Arial" w:cs="Arial"/>
          <w:color w:val="333333"/>
          <w:spacing w:val="8"/>
        </w:rPr>
        <w:t>,</w:t>
      </w:r>
      <w:r w:rsidRPr="001D7673">
        <w:rPr>
          <w:rFonts w:ascii="Arial" w:hAnsi="Arial" w:cs="Arial"/>
          <w:color w:val="333333"/>
          <w:spacing w:val="8"/>
        </w:rPr>
        <w:t>处</w:t>
      </w:r>
      <w:r w:rsidRPr="001D7673">
        <w:rPr>
          <w:rFonts w:ascii="Arial" w:hAnsi="Arial" w:cs="Arial"/>
          <w:color w:val="333333"/>
          <w:spacing w:val="8"/>
        </w:rPr>
        <w:t>2</w:t>
      </w:r>
      <w:r w:rsidRPr="001D7673">
        <w:rPr>
          <w:rFonts w:ascii="Arial" w:hAnsi="Arial" w:cs="Arial"/>
          <w:color w:val="333333"/>
          <w:spacing w:val="8"/>
        </w:rPr>
        <w:t>万元以上</w:t>
      </w:r>
      <w:r w:rsidRPr="001D7673">
        <w:rPr>
          <w:rFonts w:ascii="Arial" w:hAnsi="Arial" w:cs="Arial"/>
          <w:color w:val="333333"/>
          <w:spacing w:val="8"/>
        </w:rPr>
        <w:t>5</w:t>
      </w:r>
      <w:r w:rsidRPr="001D7673">
        <w:rPr>
          <w:rFonts w:ascii="Arial" w:hAnsi="Arial" w:cs="Arial"/>
          <w:color w:val="333333"/>
          <w:spacing w:val="8"/>
        </w:rPr>
        <w:t>万元以下的罚款</w:t>
      </w:r>
      <w:r w:rsidRPr="001D7673">
        <w:rPr>
          <w:rFonts w:ascii="Arial" w:hAnsi="Arial" w:cs="Arial"/>
          <w:color w:val="333333"/>
          <w:spacing w:val="8"/>
        </w:rPr>
        <w:t>,</w:t>
      </w:r>
      <w:r w:rsidRPr="001D7673">
        <w:rPr>
          <w:rFonts w:ascii="Arial" w:hAnsi="Arial" w:cs="Arial"/>
          <w:color w:val="333333"/>
          <w:spacing w:val="8"/>
        </w:rPr>
        <w:t>禁止其参加政府采购评审活动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83. </w:t>
      </w:r>
      <w:r w:rsidRPr="001D7673">
        <w:rPr>
          <w:rStyle w:val="a4"/>
          <w:rFonts w:ascii="Arial" w:hAnsi="Arial" w:cs="Arial"/>
          <w:color w:val="333333"/>
          <w:spacing w:val="8"/>
        </w:rPr>
        <w:t>《政府采购代理机构管理暂行办法》所称的政府采购代理机构是指：</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集中采购机构和受采购人委托从事政府采购代理业务的社会中介机构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集中采购机构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集中采购机构以外、受采购人委托从事政府采购代理业务的社会中介机构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受采购人委托从事政府采购代理业务的采购代理机构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84.</w:t>
      </w:r>
      <w:r w:rsidRPr="001D7673">
        <w:rPr>
          <w:rStyle w:val="a4"/>
          <w:rFonts w:ascii="Arial" w:hAnsi="Arial" w:cs="Arial"/>
          <w:color w:val="333333"/>
          <w:spacing w:val="8"/>
        </w:rPr>
        <w:t>财政部门应当（</w:t>
      </w:r>
      <w:r w:rsidR="005E54A2" w:rsidRPr="001D7673">
        <w:rPr>
          <w:rStyle w:val="a4"/>
          <w:rFonts w:ascii="Arial" w:hAnsi="Arial" w:cs="Arial" w:hint="eastAsia"/>
          <w:color w:val="333333"/>
          <w:spacing w:val="8"/>
        </w:rPr>
        <w:t>D</w:t>
      </w:r>
      <w:r w:rsidRPr="001D7673">
        <w:rPr>
          <w:rStyle w:val="a4"/>
          <w:rFonts w:ascii="Arial" w:hAnsi="Arial" w:cs="Arial"/>
          <w:color w:val="333333"/>
          <w:spacing w:val="8"/>
        </w:rPr>
        <w:t>）对代理机构的政府采购业务培训，不断提高代理机构专业化水平。（</w:t>
      </w:r>
      <w:r w:rsidR="005E54A2" w:rsidRPr="001D7673">
        <w:rPr>
          <w:rStyle w:val="a4"/>
          <w:rFonts w:ascii="Arial" w:hAnsi="Arial" w:cs="Arial" w:hint="eastAsia"/>
          <w:color w:val="333333"/>
          <w:spacing w:val="8"/>
        </w:rPr>
        <w:t>D</w:t>
      </w:r>
      <w:r w:rsidRPr="001D7673">
        <w:rPr>
          <w:rStyle w:val="a4"/>
          <w:rFonts w:ascii="Arial" w:hAnsi="Arial" w:cs="Arial"/>
          <w:color w:val="333333"/>
          <w:spacing w:val="8"/>
        </w:rPr>
        <w:t>）社会力量开展培训，增强代理机构业务能力。</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放松；委托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 xml:space="preserve">B. </w:t>
      </w:r>
      <w:r w:rsidRPr="001D7673">
        <w:rPr>
          <w:rFonts w:ascii="Arial" w:hAnsi="Arial" w:cs="Arial"/>
          <w:color w:val="333333"/>
          <w:spacing w:val="8"/>
        </w:rPr>
        <w:t>加强；拒绝</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加强；禁止</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加强；鼓励</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85. </w:t>
      </w:r>
      <w:r w:rsidRPr="001D7673">
        <w:rPr>
          <w:rStyle w:val="a4"/>
          <w:rFonts w:ascii="Arial" w:hAnsi="Arial" w:cs="Arial"/>
          <w:color w:val="333333"/>
          <w:spacing w:val="8"/>
        </w:rPr>
        <w:t>代理机构实行（</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），省级财政部门依托中国政府采购网省级分网建立政府采购代理机构名录。名录信息全国共享并向社会公开。</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资格认定管理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名录登记管理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名录准入管理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名录认定管理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86. </w:t>
      </w:r>
      <w:r w:rsidRPr="001D7673">
        <w:rPr>
          <w:rStyle w:val="a4"/>
          <w:rFonts w:ascii="Arial" w:hAnsi="Arial" w:cs="Arial"/>
          <w:color w:val="333333"/>
          <w:spacing w:val="8"/>
        </w:rPr>
        <w:t>代理费用可以由中标、成交供应商支付，也可由采购人支付。由中标、成交供应商支付的，供应商报价应当包含代理费用。代理费用超过分散采购限额标准的（</w:t>
      </w:r>
      <w:r w:rsidR="005E54A2" w:rsidRPr="001D7673">
        <w:rPr>
          <w:rStyle w:val="a4"/>
          <w:rFonts w:ascii="Arial" w:hAnsi="Arial" w:cs="Arial" w:hint="eastAsia"/>
          <w:color w:val="333333"/>
          <w:spacing w:val="8"/>
        </w:rPr>
        <w:t>C</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应当由中标、成交供应商支付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应当由采购人支付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原则上由中标、成交供应商支付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原则上由采购人支付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87. </w:t>
      </w:r>
      <w:r w:rsidRPr="001D7673">
        <w:rPr>
          <w:rStyle w:val="a4"/>
          <w:rFonts w:ascii="Arial" w:hAnsi="Arial" w:cs="Arial"/>
          <w:color w:val="333333"/>
          <w:spacing w:val="8"/>
        </w:rPr>
        <w:t>某代理机构在其组织的一竞争性谈判项目评审结束后，采购人未向竞争性谈判小组成员支付评审劳务报酬，代理机构按照当地评审专家劳务报酬标准向竞争性谈判小组成员和评审现场监督人员支付了评审劳务报酬。关于该代理机构的这一做法，以下说法不正确的是：</w:t>
      </w:r>
      <w:r w:rsidRPr="001D7673">
        <w:rPr>
          <w:rStyle w:val="a4"/>
          <w:rFonts w:ascii="Arial" w:hAnsi="Arial" w:cs="Arial"/>
          <w:color w:val="333333"/>
          <w:spacing w:val="8"/>
        </w:rPr>
        <w:t>(</w:t>
      </w:r>
      <w:r w:rsidR="005E54A2" w:rsidRPr="001D7673">
        <w:rPr>
          <w:rStyle w:val="a4"/>
          <w:rFonts w:ascii="Arial" w:hAnsi="Arial" w:cs="Arial" w:hint="eastAsia"/>
          <w:color w:val="333333"/>
          <w:spacing w:val="8"/>
        </w:rPr>
        <w:t>B</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代理机构做法违规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很正常，大家都是这么做的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采购人代表不能获取评审劳务报酬</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现场监督人员不能获取评审劳务报酬</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8</w:t>
      </w:r>
      <w:r w:rsidRPr="001D7673">
        <w:rPr>
          <w:rStyle w:val="a4"/>
          <w:rFonts w:ascii="Arial" w:hAnsi="Arial" w:cs="Arial"/>
          <w:color w:val="333333"/>
          <w:spacing w:val="8"/>
        </w:rPr>
        <w:t>8.</w:t>
      </w:r>
      <w:r w:rsidRPr="001D7673">
        <w:rPr>
          <w:rStyle w:val="a4"/>
          <w:rFonts w:ascii="Arial" w:hAnsi="Arial" w:cs="Arial"/>
          <w:color w:val="333333"/>
          <w:spacing w:val="8"/>
        </w:rPr>
        <w:t>下列人员中，不得作为评审专家参与任何政府采购项目评审活动的是</w:t>
      </w:r>
      <w:r w:rsidRPr="001D7673">
        <w:rPr>
          <w:rStyle w:val="a4"/>
          <w:rFonts w:ascii="Arial" w:hAnsi="Arial" w:cs="Arial"/>
          <w:color w:val="333333"/>
          <w:spacing w:val="8"/>
        </w:rPr>
        <w:t>:(</w:t>
      </w:r>
      <w:r w:rsidR="001D7673" w:rsidRPr="001D7673">
        <w:rPr>
          <w:rStyle w:val="a4"/>
          <w:rFonts w:ascii="Arial" w:hAnsi="Arial" w:cs="Arial" w:hint="eastAsia"/>
          <w:color w:val="333333"/>
          <w:spacing w:val="8"/>
        </w:rPr>
        <w:t>D</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代理机构工作人员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集中采购机构工作人员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各级财政部门工作人员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各级财政部门政府采购监督管理工作人员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89. </w:t>
      </w:r>
      <w:r w:rsidRPr="001D7673">
        <w:rPr>
          <w:rStyle w:val="a4"/>
          <w:rFonts w:ascii="Arial" w:hAnsi="Arial" w:cs="Arial"/>
          <w:color w:val="333333"/>
          <w:spacing w:val="8"/>
        </w:rPr>
        <w:t>国家对政府采购评审专家实行（</w:t>
      </w:r>
      <w:r w:rsidR="001D7673" w:rsidRPr="001D7673">
        <w:rPr>
          <w:rStyle w:val="a4"/>
          <w:rFonts w:ascii="Arial" w:hAnsi="Arial" w:cs="Arial" w:hint="eastAsia"/>
          <w:color w:val="333333"/>
          <w:spacing w:val="8"/>
        </w:rPr>
        <w:t>ABC</w:t>
      </w:r>
      <w:r w:rsidRPr="001D7673">
        <w:rPr>
          <w:rStyle w:val="a4"/>
          <w:rFonts w:ascii="Arial" w:hAnsi="Arial" w:cs="Arial"/>
          <w:color w:val="333333"/>
          <w:spacing w:val="8"/>
        </w:rPr>
        <w:t>）的管理原则。</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统一标准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 xml:space="preserve">B. </w:t>
      </w:r>
      <w:r w:rsidRPr="001D7673">
        <w:rPr>
          <w:rFonts w:ascii="Arial" w:hAnsi="Arial" w:cs="Arial"/>
          <w:color w:val="333333"/>
          <w:spacing w:val="8"/>
        </w:rPr>
        <w:t>管用分离</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随机抽取</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动态管理</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90.</w:t>
      </w:r>
      <w:r w:rsidRPr="001D7673">
        <w:rPr>
          <w:rStyle w:val="a4"/>
          <w:rFonts w:ascii="Arial" w:hAnsi="Arial" w:cs="Arial"/>
          <w:color w:val="333333"/>
          <w:spacing w:val="8"/>
        </w:rPr>
        <w:t>关于自行选定评审专家，下列说法正确的是</w:t>
      </w:r>
      <w:r w:rsidRPr="001D7673">
        <w:rPr>
          <w:rStyle w:val="a4"/>
          <w:rFonts w:ascii="Arial" w:hAnsi="Arial" w:cs="Arial"/>
          <w:color w:val="333333"/>
          <w:spacing w:val="8"/>
        </w:rPr>
        <w:t>:(</w:t>
      </w:r>
      <w:r w:rsidR="004F45D2" w:rsidRPr="001D7673">
        <w:rPr>
          <w:rFonts w:ascii="Arial" w:hAnsi="Arial" w:cs="Arial"/>
          <w:color w:val="333333"/>
          <w:spacing w:val="8"/>
          <w:shd w:val="clear" w:color="auto" w:fill="FFFFFF"/>
        </w:rPr>
        <w:t xml:space="preserve"> BCD</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只能在评审专家库内自行选定</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既可以自行选择评审专家库内的评审专家，也可以在评审专家库外自行选择相应专业领域的评审专家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采购人应当优先选择本单位以外的评审专家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采购人或者采购代理机构在中标、成交公告中公告评审专家名单时，应当对自行选定的评审专家做出标注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91. </w:t>
      </w:r>
      <w:r w:rsidRPr="001D7673">
        <w:rPr>
          <w:rStyle w:val="a4"/>
          <w:rFonts w:ascii="Arial" w:hAnsi="Arial" w:cs="Arial"/>
          <w:color w:val="333333"/>
          <w:spacing w:val="8"/>
        </w:rPr>
        <w:t>评审专家与参加采购活动的供应商存在</w:t>
      </w:r>
      <w:r w:rsidRPr="001D7673">
        <w:rPr>
          <w:rStyle w:val="a4"/>
          <w:rFonts w:ascii="Arial" w:hAnsi="Arial" w:cs="Arial"/>
          <w:color w:val="333333"/>
          <w:spacing w:val="8"/>
        </w:rPr>
        <w:t>(</w:t>
      </w:r>
      <w:r w:rsidR="001D7673" w:rsidRPr="001D7673">
        <w:rPr>
          <w:rStyle w:val="a4"/>
          <w:rFonts w:ascii="Arial" w:hAnsi="Arial" w:cs="Arial" w:hint="eastAsia"/>
          <w:color w:val="333333"/>
          <w:spacing w:val="8"/>
        </w:rPr>
        <w:t>ABCD</w:t>
      </w:r>
      <w:r w:rsidRPr="001D7673">
        <w:rPr>
          <w:rStyle w:val="a4"/>
          <w:rFonts w:ascii="Arial" w:hAnsi="Arial" w:cs="Arial"/>
          <w:color w:val="333333"/>
          <w:spacing w:val="8"/>
        </w:rPr>
        <w:t>)</w:t>
      </w:r>
      <w:r w:rsidRPr="001D7673">
        <w:rPr>
          <w:rStyle w:val="a4"/>
          <w:rFonts w:ascii="Arial" w:hAnsi="Arial" w:cs="Arial"/>
          <w:color w:val="333333"/>
          <w:spacing w:val="8"/>
        </w:rPr>
        <w:t>利害关系之一的</w:t>
      </w:r>
      <w:r w:rsidRPr="001D7673">
        <w:rPr>
          <w:rStyle w:val="a4"/>
          <w:rFonts w:ascii="Arial" w:hAnsi="Arial" w:cs="Arial"/>
          <w:color w:val="333333"/>
          <w:spacing w:val="8"/>
        </w:rPr>
        <w:t>,</w:t>
      </w:r>
      <w:r w:rsidRPr="001D7673">
        <w:rPr>
          <w:rStyle w:val="a4"/>
          <w:rFonts w:ascii="Arial" w:hAnsi="Arial" w:cs="Arial"/>
          <w:color w:val="333333"/>
          <w:spacing w:val="8"/>
        </w:rPr>
        <w:t>应当回避。</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参加采购活动前三年内</w:t>
      </w:r>
      <w:r w:rsidRPr="001D7673">
        <w:rPr>
          <w:rFonts w:ascii="Arial" w:hAnsi="Arial" w:cs="Arial"/>
          <w:color w:val="333333"/>
          <w:spacing w:val="8"/>
        </w:rPr>
        <w:t>,</w:t>
      </w:r>
      <w:r w:rsidRPr="001D7673">
        <w:rPr>
          <w:rFonts w:ascii="Arial" w:hAnsi="Arial" w:cs="Arial"/>
          <w:color w:val="333333"/>
          <w:spacing w:val="8"/>
        </w:rPr>
        <w:t>与供应商存在劳动关系</w:t>
      </w:r>
      <w:r w:rsidRPr="001D7673">
        <w:rPr>
          <w:rFonts w:ascii="Arial" w:hAnsi="Arial" w:cs="Arial"/>
          <w:color w:val="333333"/>
          <w:spacing w:val="8"/>
        </w:rPr>
        <w:t>,</w:t>
      </w:r>
      <w:r w:rsidRPr="001D7673">
        <w:rPr>
          <w:rFonts w:ascii="Arial" w:hAnsi="Arial" w:cs="Arial"/>
          <w:color w:val="333333"/>
          <w:spacing w:val="8"/>
        </w:rPr>
        <w:t>或者担任过供应商的董事、监事</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与供应商的法定代表人或者负责人有夫妻、直系血亲、三代以内旁系血亲或者近姻亲关系</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是供应商的控股股东或实际控制人</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与供应商有其他可能影响政府采购活动公平、公正进行的关系</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92. F</w:t>
      </w:r>
      <w:r w:rsidRPr="001D7673">
        <w:rPr>
          <w:rStyle w:val="a4"/>
          <w:rFonts w:ascii="Arial" w:hAnsi="Arial" w:cs="Arial"/>
          <w:color w:val="333333"/>
          <w:spacing w:val="8"/>
        </w:rPr>
        <w:t>局委托某采购代理机构对该局一政府采购项目进行公开招标。为提高评标工作专业性，保证采购质量，</w:t>
      </w:r>
      <w:r w:rsidRPr="001D7673">
        <w:rPr>
          <w:rStyle w:val="a4"/>
          <w:rFonts w:ascii="Arial" w:hAnsi="Arial" w:cs="Arial"/>
          <w:color w:val="333333"/>
          <w:spacing w:val="8"/>
        </w:rPr>
        <w:t>F</w:t>
      </w:r>
      <w:r w:rsidRPr="001D7673">
        <w:rPr>
          <w:rStyle w:val="a4"/>
          <w:rFonts w:ascii="Arial" w:hAnsi="Arial" w:cs="Arial"/>
          <w:color w:val="333333"/>
          <w:spacing w:val="8"/>
        </w:rPr>
        <w:t>局书面授权委派该局工作人员张三和行业权威专家王甲（王甲是政府采购评审专家库内的专家）作为采购人代表，与代理机构以随机方式从政府采购评审专家库中抽取的</w:t>
      </w:r>
      <w:r w:rsidRPr="001D7673">
        <w:rPr>
          <w:rStyle w:val="a4"/>
          <w:rFonts w:ascii="Arial" w:hAnsi="Arial" w:cs="Arial"/>
          <w:color w:val="333333"/>
          <w:spacing w:val="8"/>
        </w:rPr>
        <w:t>5</w:t>
      </w:r>
      <w:r w:rsidRPr="001D7673">
        <w:rPr>
          <w:rStyle w:val="a4"/>
          <w:rFonts w:ascii="Arial" w:hAnsi="Arial" w:cs="Arial"/>
          <w:color w:val="333333"/>
          <w:spacing w:val="8"/>
        </w:rPr>
        <w:t>位评审专家共同组成了评标委员会。下列说法正确的是：（</w:t>
      </w:r>
      <w:r w:rsidR="004F45D2" w:rsidRPr="001D7673">
        <w:rPr>
          <w:rFonts w:ascii="Arial" w:hAnsi="Arial" w:cs="Arial"/>
          <w:color w:val="333333"/>
          <w:spacing w:val="8"/>
          <w:shd w:val="clear" w:color="auto" w:fill="FFFFFF"/>
        </w:rPr>
        <w:t>AD</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该项目评标委员会组成合法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该项目评标委员会组成违法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王甲在评标委员会中的身份是评审专家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D.</w:t>
      </w:r>
      <w:r w:rsidRPr="001D7673">
        <w:rPr>
          <w:rFonts w:ascii="Arial" w:hAnsi="Arial" w:cs="Arial"/>
          <w:color w:val="333333"/>
          <w:spacing w:val="8"/>
        </w:rPr>
        <w:t>王甲与张三在评标委员会中的身份都是采购人代表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93. </w:t>
      </w:r>
      <w:r w:rsidRPr="001D7673">
        <w:rPr>
          <w:rStyle w:val="a4"/>
          <w:rFonts w:ascii="Arial" w:hAnsi="Arial" w:cs="Arial"/>
          <w:color w:val="333333"/>
          <w:spacing w:val="8"/>
        </w:rPr>
        <w:t>出现评审专家缺席、回避等情形导致评审现场专家数量不符合规定的</w:t>
      </w:r>
      <w:r w:rsidRPr="001D7673">
        <w:rPr>
          <w:rStyle w:val="a4"/>
          <w:rFonts w:ascii="Arial" w:hAnsi="Arial" w:cs="Arial"/>
          <w:color w:val="333333"/>
          <w:spacing w:val="8"/>
        </w:rPr>
        <w:t>,</w:t>
      </w:r>
      <w:r w:rsidRPr="001D7673">
        <w:rPr>
          <w:rStyle w:val="a4"/>
          <w:rFonts w:ascii="Arial" w:hAnsi="Arial" w:cs="Arial"/>
          <w:color w:val="333333"/>
          <w:spacing w:val="8"/>
        </w:rPr>
        <w:t>采购人或者采购代理机构</w:t>
      </w:r>
      <w:r w:rsidRPr="001D7673">
        <w:rPr>
          <w:rStyle w:val="a4"/>
          <w:rFonts w:ascii="Arial" w:hAnsi="Arial" w:cs="Arial"/>
          <w:color w:val="333333"/>
          <w:spacing w:val="8"/>
        </w:rPr>
        <w:t>:</w:t>
      </w:r>
      <w:r w:rsidRPr="001D7673">
        <w:rPr>
          <w:rStyle w:val="a4"/>
          <w:rFonts w:ascii="Arial" w:hAnsi="Arial" w:cs="Arial"/>
          <w:color w:val="333333"/>
          <w:spacing w:val="8"/>
        </w:rPr>
        <w:t>（</w:t>
      </w:r>
      <w:r w:rsidR="001D7673" w:rsidRPr="001D7673">
        <w:rPr>
          <w:rStyle w:val="a4"/>
          <w:rFonts w:ascii="Arial" w:hAnsi="Arial" w:cs="Arial" w:hint="eastAsia"/>
          <w:color w:val="333333"/>
          <w:spacing w:val="8"/>
        </w:rPr>
        <w:t>BD</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经采购人本级财政部门同意，可以继续进行缺额评审</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应当及时补抽评审专家，或者经采购人主管预算单位同意自行选定补足评审专家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 xml:space="preserve">C. </w:t>
      </w:r>
      <w:r w:rsidRPr="001D7673">
        <w:rPr>
          <w:rFonts w:ascii="Arial" w:hAnsi="Arial" w:cs="Arial"/>
          <w:color w:val="333333"/>
          <w:spacing w:val="8"/>
        </w:rPr>
        <w:t>应当及时补抽评审专家，或者经采购人本级财政部门同意自行选定补足评审专家</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无法及时补足评审专家的</w:t>
      </w:r>
      <w:r w:rsidRPr="001D7673">
        <w:rPr>
          <w:rFonts w:ascii="Arial" w:hAnsi="Arial" w:cs="Arial"/>
          <w:color w:val="333333"/>
          <w:spacing w:val="8"/>
        </w:rPr>
        <w:t>,</w:t>
      </w:r>
      <w:r w:rsidRPr="001D7673">
        <w:rPr>
          <w:rFonts w:ascii="Arial" w:hAnsi="Arial" w:cs="Arial"/>
          <w:color w:val="333333"/>
          <w:spacing w:val="8"/>
        </w:rPr>
        <w:t>应当立即停止评审工作</w:t>
      </w:r>
      <w:r w:rsidRPr="001D7673">
        <w:rPr>
          <w:rFonts w:ascii="Arial" w:hAnsi="Arial" w:cs="Arial"/>
          <w:color w:val="333333"/>
          <w:spacing w:val="8"/>
        </w:rPr>
        <w:t>,</w:t>
      </w:r>
      <w:r w:rsidRPr="001D7673">
        <w:rPr>
          <w:rFonts w:ascii="Arial" w:hAnsi="Arial" w:cs="Arial"/>
          <w:color w:val="333333"/>
          <w:spacing w:val="8"/>
        </w:rPr>
        <w:t>妥善保存采购文件</w:t>
      </w:r>
      <w:r w:rsidRPr="001D7673">
        <w:rPr>
          <w:rFonts w:ascii="Arial" w:hAnsi="Arial" w:cs="Arial"/>
          <w:color w:val="333333"/>
          <w:spacing w:val="8"/>
        </w:rPr>
        <w:t>,</w:t>
      </w:r>
      <w:r w:rsidRPr="001D7673">
        <w:rPr>
          <w:rFonts w:ascii="Arial" w:hAnsi="Arial" w:cs="Arial"/>
          <w:color w:val="333333"/>
          <w:spacing w:val="8"/>
        </w:rPr>
        <w:t>依法重新组建评标委员会、谈判小组、询价小组、磋商小组进行评审</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94. </w:t>
      </w:r>
      <w:r w:rsidRPr="001D7673">
        <w:rPr>
          <w:rStyle w:val="a4"/>
          <w:rFonts w:ascii="Arial" w:hAnsi="Arial" w:cs="Arial"/>
          <w:color w:val="333333"/>
          <w:spacing w:val="8"/>
        </w:rPr>
        <w:t>评审专家未按照采购文件规定的评审程序、评审方法和评审标准进行独立评审或者泄露评审文件、评审情况的</w:t>
      </w:r>
      <w:r w:rsidRPr="001D7673">
        <w:rPr>
          <w:rStyle w:val="a4"/>
          <w:rFonts w:ascii="Arial" w:hAnsi="Arial" w:cs="Arial"/>
          <w:color w:val="333333"/>
          <w:spacing w:val="8"/>
        </w:rPr>
        <w:t>:</w:t>
      </w:r>
      <w:r w:rsidRPr="001D7673">
        <w:rPr>
          <w:rStyle w:val="a4"/>
          <w:rFonts w:ascii="Arial" w:hAnsi="Arial" w:cs="Arial"/>
          <w:color w:val="333333"/>
          <w:spacing w:val="8"/>
        </w:rPr>
        <w:t>（</w:t>
      </w:r>
      <w:r w:rsidR="001D7673" w:rsidRPr="001D7673">
        <w:rPr>
          <w:rStyle w:val="a4"/>
          <w:rFonts w:ascii="Arial" w:hAnsi="Arial" w:cs="Arial" w:hint="eastAsia"/>
          <w:color w:val="333333"/>
          <w:spacing w:val="8"/>
        </w:rPr>
        <w:t>AC</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由财政部门给予警告</w:t>
      </w:r>
      <w:r w:rsidRPr="001D7673">
        <w:rPr>
          <w:rFonts w:ascii="Arial" w:hAnsi="Arial" w:cs="Arial"/>
          <w:color w:val="333333"/>
          <w:spacing w:val="8"/>
        </w:rPr>
        <w:t>,</w:t>
      </w:r>
      <w:r w:rsidRPr="001D7673">
        <w:rPr>
          <w:rFonts w:ascii="Arial" w:hAnsi="Arial" w:cs="Arial"/>
          <w:color w:val="333333"/>
          <w:spacing w:val="8"/>
        </w:rPr>
        <w:t>并处</w:t>
      </w:r>
      <w:r w:rsidRPr="001D7673">
        <w:rPr>
          <w:rFonts w:ascii="Arial" w:hAnsi="Arial" w:cs="Arial"/>
          <w:color w:val="333333"/>
          <w:spacing w:val="8"/>
        </w:rPr>
        <w:t>2000</w:t>
      </w:r>
      <w:r w:rsidRPr="001D7673">
        <w:rPr>
          <w:rFonts w:ascii="Arial" w:hAnsi="Arial" w:cs="Arial"/>
          <w:color w:val="333333"/>
          <w:spacing w:val="8"/>
        </w:rPr>
        <w:t>元以上</w:t>
      </w:r>
      <w:r w:rsidRPr="001D7673">
        <w:rPr>
          <w:rFonts w:ascii="Arial" w:hAnsi="Arial" w:cs="Arial"/>
          <w:color w:val="333333"/>
          <w:spacing w:val="8"/>
        </w:rPr>
        <w:t>2</w:t>
      </w:r>
      <w:r w:rsidRPr="001D7673">
        <w:rPr>
          <w:rFonts w:ascii="Arial" w:hAnsi="Arial" w:cs="Arial"/>
          <w:color w:val="333333"/>
          <w:spacing w:val="8"/>
        </w:rPr>
        <w:t>万元以下的罚款</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由财政部门给予警告</w:t>
      </w:r>
      <w:r w:rsidRPr="001D7673">
        <w:rPr>
          <w:rFonts w:ascii="Arial" w:hAnsi="Arial" w:cs="Arial"/>
          <w:color w:val="333333"/>
          <w:spacing w:val="8"/>
        </w:rPr>
        <w:t>,</w:t>
      </w:r>
      <w:r w:rsidRPr="001D7673">
        <w:rPr>
          <w:rFonts w:ascii="Arial" w:hAnsi="Arial" w:cs="Arial"/>
          <w:color w:val="333333"/>
          <w:spacing w:val="8"/>
        </w:rPr>
        <w:t>并处</w:t>
      </w:r>
      <w:r w:rsidRPr="001D7673">
        <w:rPr>
          <w:rFonts w:ascii="Arial" w:hAnsi="Arial" w:cs="Arial"/>
          <w:color w:val="333333"/>
          <w:spacing w:val="8"/>
        </w:rPr>
        <w:t>500</w:t>
      </w:r>
      <w:r w:rsidRPr="001D7673">
        <w:rPr>
          <w:rFonts w:ascii="Arial" w:hAnsi="Arial" w:cs="Arial"/>
          <w:color w:val="333333"/>
          <w:spacing w:val="8"/>
        </w:rPr>
        <w:t>元以上</w:t>
      </w:r>
      <w:r w:rsidRPr="001D7673">
        <w:rPr>
          <w:rFonts w:ascii="Arial" w:hAnsi="Arial" w:cs="Arial"/>
          <w:color w:val="333333"/>
          <w:spacing w:val="8"/>
        </w:rPr>
        <w:t>2000</w:t>
      </w:r>
      <w:r w:rsidRPr="001D7673">
        <w:rPr>
          <w:rFonts w:ascii="Arial" w:hAnsi="Arial" w:cs="Arial"/>
          <w:color w:val="333333"/>
          <w:spacing w:val="8"/>
        </w:rPr>
        <w:t>元以下的罚款</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影响中标、成交结果的</w:t>
      </w:r>
      <w:r w:rsidRPr="001D7673">
        <w:rPr>
          <w:rFonts w:ascii="Arial" w:hAnsi="Arial" w:cs="Arial"/>
          <w:color w:val="333333"/>
          <w:spacing w:val="8"/>
        </w:rPr>
        <w:t>,</w:t>
      </w:r>
      <w:r w:rsidRPr="001D7673">
        <w:rPr>
          <w:rFonts w:ascii="Arial" w:hAnsi="Arial" w:cs="Arial"/>
          <w:color w:val="333333"/>
          <w:spacing w:val="8"/>
        </w:rPr>
        <w:t>处</w:t>
      </w:r>
      <w:r w:rsidRPr="001D7673">
        <w:rPr>
          <w:rFonts w:ascii="Arial" w:hAnsi="Arial" w:cs="Arial"/>
          <w:color w:val="333333"/>
          <w:spacing w:val="8"/>
        </w:rPr>
        <w:t>2</w:t>
      </w:r>
      <w:r w:rsidRPr="001D7673">
        <w:rPr>
          <w:rFonts w:ascii="Arial" w:hAnsi="Arial" w:cs="Arial"/>
          <w:color w:val="333333"/>
          <w:spacing w:val="8"/>
        </w:rPr>
        <w:t>万元以上</w:t>
      </w:r>
      <w:r w:rsidRPr="001D7673">
        <w:rPr>
          <w:rFonts w:ascii="Arial" w:hAnsi="Arial" w:cs="Arial"/>
          <w:color w:val="333333"/>
          <w:spacing w:val="8"/>
        </w:rPr>
        <w:t>5</w:t>
      </w:r>
      <w:r w:rsidRPr="001D7673">
        <w:rPr>
          <w:rFonts w:ascii="Arial" w:hAnsi="Arial" w:cs="Arial"/>
          <w:color w:val="333333"/>
          <w:spacing w:val="8"/>
        </w:rPr>
        <w:t>万元以下的罚款</w:t>
      </w:r>
      <w:r w:rsidRPr="001D7673">
        <w:rPr>
          <w:rFonts w:ascii="Arial" w:hAnsi="Arial" w:cs="Arial"/>
          <w:color w:val="333333"/>
          <w:spacing w:val="8"/>
        </w:rPr>
        <w:t>,</w:t>
      </w:r>
      <w:r w:rsidRPr="001D7673">
        <w:rPr>
          <w:rFonts w:ascii="Arial" w:hAnsi="Arial" w:cs="Arial"/>
          <w:color w:val="333333"/>
          <w:spacing w:val="8"/>
        </w:rPr>
        <w:t>禁止其参加政府采购评审活动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影响中标、成交结果的</w:t>
      </w:r>
      <w:r w:rsidRPr="001D7673">
        <w:rPr>
          <w:rFonts w:ascii="Arial" w:hAnsi="Arial" w:cs="Arial"/>
          <w:color w:val="333333"/>
          <w:spacing w:val="8"/>
        </w:rPr>
        <w:t>,</w:t>
      </w:r>
      <w:r w:rsidRPr="001D7673">
        <w:rPr>
          <w:rFonts w:ascii="Arial" w:hAnsi="Arial" w:cs="Arial"/>
          <w:color w:val="333333"/>
          <w:spacing w:val="8"/>
        </w:rPr>
        <w:t>处</w:t>
      </w:r>
      <w:r w:rsidRPr="001D7673">
        <w:rPr>
          <w:rFonts w:ascii="Arial" w:hAnsi="Arial" w:cs="Arial"/>
          <w:color w:val="333333"/>
          <w:spacing w:val="8"/>
        </w:rPr>
        <w:t>5000</w:t>
      </w:r>
      <w:r w:rsidRPr="001D7673">
        <w:rPr>
          <w:rFonts w:ascii="Arial" w:hAnsi="Arial" w:cs="Arial"/>
          <w:color w:val="333333"/>
          <w:spacing w:val="8"/>
        </w:rPr>
        <w:t>元以上</w:t>
      </w:r>
      <w:r w:rsidRPr="001D7673">
        <w:rPr>
          <w:rFonts w:ascii="Arial" w:hAnsi="Arial" w:cs="Arial"/>
          <w:color w:val="333333"/>
          <w:spacing w:val="8"/>
        </w:rPr>
        <w:t>2</w:t>
      </w:r>
      <w:r w:rsidRPr="001D7673">
        <w:rPr>
          <w:rFonts w:ascii="Arial" w:hAnsi="Arial" w:cs="Arial"/>
          <w:color w:val="333333"/>
          <w:spacing w:val="8"/>
        </w:rPr>
        <w:t>万元以下的罚款</w:t>
      </w:r>
      <w:r w:rsidRPr="001D7673">
        <w:rPr>
          <w:rFonts w:ascii="Arial" w:hAnsi="Arial" w:cs="Arial"/>
          <w:color w:val="333333"/>
          <w:spacing w:val="8"/>
        </w:rPr>
        <w:t>,</w:t>
      </w:r>
      <w:r w:rsidRPr="001D7673">
        <w:rPr>
          <w:rFonts w:ascii="Arial" w:hAnsi="Arial" w:cs="Arial"/>
          <w:color w:val="333333"/>
          <w:spacing w:val="8"/>
        </w:rPr>
        <w:t>禁止其参加政府采购评审活动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95.</w:t>
      </w:r>
      <w:r w:rsidRPr="001D7673">
        <w:rPr>
          <w:rStyle w:val="a4"/>
          <w:rFonts w:ascii="Arial" w:hAnsi="Arial" w:cs="Arial"/>
          <w:color w:val="333333"/>
          <w:spacing w:val="8"/>
        </w:rPr>
        <w:t>评审专家有（</w:t>
      </w:r>
      <w:r w:rsidR="001D7673" w:rsidRPr="001D7673">
        <w:rPr>
          <w:rStyle w:val="a4"/>
          <w:rFonts w:ascii="Arial" w:hAnsi="Arial" w:cs="Arial" w:hint="eastAsia"/>
          <w:color w:val="333333"/>
          <w:spacing w:val="8"/>
        </w:rPr>
        <w:t>ABCDE</w:t>
      </w:r>
      <w:r w:rsidRPr="001D7673">
        <w:rPr>
          <w:rStyle w:val="a4"/>
          <w:rFonts w:ascii="Arial" w:hAnsi="Arial" w:cs="Arial"/>
          <w:color w:val="333333"/>
          <w:spacing w:val="8"/>
        </w:rPr>
        <w:t>）情形的</w:t>
      </w:r>
      <w:r w:rsidRPr="001D7673">
        <w:rPr>
          <w:rStyle w:val="a4"/>
          <w:rFonts w:ascii="Arial" w:hAnsi="Arial" w:cs="Arial"/>
          <w:color w:val="333333"/>
          <w:spacing w:val="8"/>
        </w:rPr>
        <w:t>,</w:t>
      </w:r>
      <w:r w:rsidRPr="001D7673">
        <w:rPr>
          <w:rStyle w:val="a4"/>
          <w:rFonts w:ascii="Arial" w:hAnsi="Arial" w:cs="Arial"/>
          <w:color w:val="333333"/>
          <w:spacing w:val="8"/>
        </w:rPr>
        <w:t>列入不良行为记录。</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泄露评审文件、评审情况</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未按照采购文件规定的评审程序、评审方法和评审标准进行独立评审</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拒不履行配合答复供应商询问、质疑、投诉等法定义务</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以评审专家身份从事有损政府采购公信力的活动</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E. </w:t>
      </w:r>
      <w:r w:rsidRPr="001D7673">
        <w:rPr>
          <w:rFonts w:ascii="Arial" w:hAnsi="Arial" w:cs="Arial"/>
          <w:color w:val="333333"/>
          <w:spacing w:val="8"/>
        </w:rPr>
        <w:t>与供应商存在利害关系未回避</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96. </w:t>
      </w:r>
      <w:r w:rsidRPr="001D7673">
        <w:rPr>
          <w:rStyle w:val="a4"/>
          <w:rFonts w:ascii="Arial" w:hAnsi="Arial" w:cs="Arial"/>
          <w:color w:val="333333"/>
          <w:spacing w:val="8"/>
        </w:rPr>
        <w:t>代理机构注销时，应当</w:t>
      </w:r>
      <w:r w:rsidRPr="001D7673">
        <w:rPr>
          <w:rStyle w:val="a4"/>
          <w:rFonts w:ascii="Arial" w:hAnsi="Arial" w:cs="Arial"/>
          <w:color w:val="333333"/>
          <w:spacing w:val="8"/>
        </w:rPr>
        <w:t>:(</w:t>
      </w:r>
      <w:r w:rsidR="001D7673" w:rsidRPr="001D7673">
        <w:rPr>
          <w:rStyle w:val="a4"/>
          <w:rFonts w:ascii="Arial" w:hAnsi="Arial" w:cs="Arial" w:hint="eastAsia"/>
          <w:color w:val="333333"/>
          <w:spacing w:val="8"/>
        </w:rPr>
        <w:t>BD</w:t>
      </w:r>
      <w:r w:rsidRPr="001D7673">
        <w:rPr>
          <w:rStyle w:val="a4"/>
          <w:rFonts w:ascii="Arial" w:hAnsi="Arial" w:cs="Arial"/>
          <w:color w:val="333333"/>
          <w:spacing w:val="8"/>
        </w:rPr>
        <w:t>)</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销毁档案</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向相关采购人移交档案</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向相关行政主管部门移交档案</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及时向注册地所在省级财政部门办理名录注销手续</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97. </w:t>
      </w:r>
      <w:r w:rsidRPr="001D7673">
        <w:rPr>
          <w:rStyle w:val="a4"/>
          <w:rFonts w:ascii="Arial" w:hAnsi="Arial" w:cs="Arial"/>
          <w:color w:val="333333"/>
          <w:spacing w:val="8"/>
        </w:rPr>
        <w:t>采购人应当根据（</w:t>
      </w:r>
      <w:r w:rsidR="001D7673" w:rsidRPr="001D7673">
        <w:rPr>
          <w:rStyle w:val="a4"/>
          <w:rFonts w:ascii="Arial" w:hAnsi="Arial" w:cs="Arial" w:hint="eastAsia"/>
          <w:color w:val="333333"/>
          <w:spacing w:val="8"/>
        </w:rPr>
        <w:t>ABC</w:t>
      </w:r>
      <w:r w:rsidRPr="001D7673">
        <w:rPr>
          <w:rStyle w:val="a4"/>
          <w:rFonts w:ascii="Arial" w:hAnsi="Arial" w:cs="Arial"/>
          <w:color w:val="333333"/>
          <w:spacing w:val="8"/>
        </w:rPr>
        <w:t>）从名录中自主择优选择代理机构。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项目特点</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代理机构专业领域</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代理机构综合信用评价结果</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代理机构收费情况</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98. </w:t>
      </w:r>
      <w:r w:rsidRPr="001D7673">
        <w:rPr>
          <w:rStyle w:val="a4"/>
          <w:rFonts w:ascii="Arial" w:hAnsi="Arial" w:cs="Arial"/>
          <w:color w:val="333333"/>
          <w:spacing w:val="8"/>
        </w:rPr>
        <w:t>代理机构在其注册地省级行政区划以外从业的，应当向从业地财政部门申请开通政府采购管理交易系统相关操作权限，从业地财政部门（</w:t>
      </w:r>
      <w:r w:rsidR="001D7673" w:rsidRPr="001D7673">
        <w:rPr>
          <w:rStyle w:val="a4"/>
          <w:rFonts w:ascii="Arial" w:hAnsi="Arial" w:cs="Arial" w:hint="eastAsia"/>
          <w:color w:val="333333"/>
          <w:spacing w:val="8"/>
        </w:rPr>
        <w:t>AC</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不得要求其重复提交登记材料</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可以要求其重新提交登记材料</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lastRenderedPageBreak/>
        <w:t xml:space="preserve">C. </w:t>
      </w:r>
      <w:r w:rsidRPr="001D7673">
        <w:rPr>
          <w:rFonts w:ascii="Arial" w:hAnsi="Arial" w:cs="Arial"/>
          <w:color w:val="333333"/>
          <w:spacing w:val="8"/>
        </w:rPr>
        <w:t>不得强制要求其在从业地设立分支机构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可以要求其在从业地设立分支机构</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99. </w:t>
      </w:r>
      <w:r w:rsidRPr="001D7673">
        <w:rPr>
          <w:rStyle w:val="a4"/>
          <w:rFonts w:ascii="Arial" w:hAnsi="Arial" w:cs="Arial"/>
          <w:color w:val="333333"/>
          <w:spacing w:val="8"/>
        </w:rPr>
        <w:t>为保障代理机构专业水平，防止</w:t>
      </w:r>
      <w:r w:rsidRPr="001D7673">
        <w:rPr>
          <w:rStyle w:val="a4"/>
          <w:rFonts w:ascii="Arial" w:hAnsi="Arial" w:cs="Arial"/>
          <w:color w:val="333333"/>
          <w:spacing w:val="8"/>
        </w:rPr>
        <w:t>“</w:t>
      </w:r>
      <w:r w:rsidRPr="001D7673">
        <w:rPr>
          <w:rStyle w:val="a4"/>
          <w:rFonts w:ascii="Arial" w:hAnsi="Arial" w:cs="Arial"/>
          <w:color w:val="333333"/>
          <w:spacing w:val="8"/>
        </w:rPr>
        <w:t>皮包公司</w:t>
      </w:r>
      <w:r w:rsidRPr="001D7673">
        <w:rPr>
          <w:rStyle w:val="a4"/>
          <w:rFonts w:ascii="Arial" w:hAnsi="Arial" w:cs="Arial"/>
          <w:color w:val="333333"/>
          <w:spacing w:val="8"/>
        </w:rPr>
        <w:t>”</w:t>
      </w:r>
      <w:r w:rsidRPr="001D7673">
        <w:rPr>
          <w:rStyle w:val="a4"/>
          <w:rFonts w:ascii="Arial" w:hAnsi="Arial" w:cs="Arial"/>
          <w:color w:val="333333"/>
          <w:spacing w:val="8"/>
        </w:rPr>
        <w:t>承揽政府采购代理业务，关于代理机构从业人员的要求，以下说法正确的是：（</w:t>
      </w:r>
      <w:r w:rsidR="001D7673" w:rsidRPr="001D7673">
        <w:rPr>
          <w:rStyle w:val="a4"/>
          <w:rFonts w:ascii="Arial" w:hAnsi="Arial" w:cs="Arial" w:hint="eastAsia"/>
          <w:color w:val="333333"/>
          <w:spacing w:val="8"/>
        </w:rPr>
        <w:t>BC</w:t>
      </w:r>
      <w:r w:rsidRPr="001D7673">
        <w:rPr>
          <w:rStyle w:val="a4"/>
          <w:rFonts w:ascii="Arial" w:hAnsi="Arial" w:cs="Arial"/>
          <w:color w:val="333333"/>
          <w:spacing w:val="8"/>
        </w:rPr>
        <w:t>）。</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拥有不少于</w:t>
      </w:r>
      <w:r w:rsidRPr="001D7673">
        <w:rPr>
          <w:rFonts w:ascii="Arial" w:hAnsi="Arial" w:cs="Arial"/>
          <w:color w:val="333333"/>
          <w:spacing w:val="8"/>
        </w:rPr>
        <w:t>10</w:t>
      </w:r>
      <w:r w:rsidRPr="001D7673">
        <w:rPr>
          <w:rFonts w:ascii="Arial" w:hAnsi="Arial" w:cs="Arial"/>
          <w:color w:val="333333"/>
          <w:spacing w:val="8"/>
        </w:rPr>
        <w:t>名熟悉政府采购法律法规、具备编制采购文件和组织采购活动等相应能力的专职从业人员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拥有不少于</w:t>
      </w:r>
      <w:r w:rsidRPr="001D7673">
        <w:rPr>
          <w:rFonts w:ascii="Arial" w:hAnsi="Arial" w:cs="Arial"/>
          <w:color w:val="333333"/>
          <w:spacing w:val="8"/>
        </w:rPr>
        <w:t>5</w:t>
      </w:r>
      <w:r w:rsidRPr="001D7673">
        <w:rPr>
          <w:rFonts w:ascii="Arial" w:hAnsi="Arial" w:cs="Arial"/>
          <w:color w:val="333333"/>
          <w:spacing w:val="8"/>
        </w:rPr>
        <w:t>名熟悉政府采购法律法规、具备编制采购文件和组织采购活动等相应能力的专职从业人员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代理机构进入名录时应当填报专职从业人员有效身份证明等个人信息</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拥有</w:t>
      </w:r>
      <w:r w:rsidRPr="001D7673">
        <w:rPr>
          <w:rFonts w:ascii="Arial" w:hAnsi="Arial" w:cs="Arial"/>
          <w:color w:val="333333"/>
          <w:spacing w:val="8"/>
        </w:rPr>
        <w:t>10</w:t>
      </w:r>
      <w:r w:rsidRPr="001D7673">
        <w:rPr>
          <w:rFonts w:ascii="Arial" w:hAnsi="Arial" w:cs="Arial"/>
          <w:color w:val="333333"/>
          <w:spacing w:val="8"/>
        </w:rPr>
        <w:t>名以上专职从业人员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Style w:val="a4"/>
          <w:rFonts w:ascii="Arial" w:hAnsi="Arial" w:cs="Arial"/>
          <w:color w:val="333333"/>
          <w:spacing w:val="8"/>
        </w:rPr>
        <w:t xml:space="preserve">100. </w:t>
      </w:r>
      <w:r w:rsidRPr="001D7673">
        <w:rPr>
          <w:rStyle w:val="a4"/>
          <w:rFonts w:ascii="Arial" w:hAnsi="Arial" w:cs="Arial"/>
          <w:color w:val="333333"/>
          <w:spacing w:val="8"/>
        </w:rPr>
        <w:t>代理机构受采购人委托办理采购事宜，应当与采购人签订委托代理协议，明确（</w:t>
      </w:r>
      <w:r w:rsidR="001D7673" w:rsidRPr="001D7673">
        <w:rPr>
          <w:rStyle w:val="a4"/>
          <w:rFonts w:ascii="Arial" w:hAnsi="Arial" w:cs="Arial" w:hint="eastAsia"/>
          <w:color w:val="333333"/>
          <w:spacing w:val="8"/>
        </w:rPr>
        <w:t>ABCD</w:t>
      </w:r>
      <w:r w:rsidRPr="001D7673">
        <w:rPr>
          <w:rStyle w:val="a4"/>
          <w:rFonts w:ascii="Arial" w:hAnsi="Arial" w:cs="Arial"/>
          <w:color w:val="333333"/>
          <w:spacing w:val="8"/>
        </w:rPr>
        <w:t>）等具体事项，约定双方权利义务。</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A. </w:t>
      </w:r>
      <w:r w:rsidRPr="001D7673">
        <w:rPr>
          <w:rFonts w:ascii="Arial" w:hAnsi="Arial" w:cs="Arial"/>
          <w:color w:val="333333"/>
          <w:spacing w:val="8"/>
        </w:rPr>
        <w:t>采购代理范围、权限、期限</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B. </w:t>
      </w:r>
      <w:r w:rsidRPr="001D7673">
        <w:rPr>
          <w:rFonts w:ascii="Arial" w:hAnsi="Arial" w:cs="Arial"/>
          <w:color w:val="333333"/>
          <w:spacing w:val="8"/>
        </w:rPr>
        <w:t>档案保存</w:t>
      </w:r>
    </w:p>
    <w:p w:rsidR="00B77F2D" w:rsidRPr="001D7673"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C. </w:t>
      </w:r>
      <w:r w:rsidRPr="001D7673">
        <w:rPr>
          <w:rFonts w:ascii="Arial" w:hAnsi="Arial" w:cs="Arial"/>
          <w:color w:val="333333"/>
          <w:spacing w:val="8"/>
        </w:rPr>
        <w:t>代理费用收取方式及标准</w:t>
      </w:r>
    </w:p>
    <w:p w:rsidR="00B77F2D" w:rsidRDefault="00B77F2D" w:rsidP="00B77F2D">
      <w:pPr>
        <w:pStyle w:val="a3"/>
        <w:shd w:val="clear" w:color="auto" w:fill="FFFFFF"/>
        <w:spacing w:before="0" w:beforeAutospacing="0" w:after="0" w:afterAutospacing="0" w:line="377" w:lineRule="atLeast"/>
        <w:jc w:val="both"/>
        <w:rPr>
          <w:rFonts w:ascii="Arial" w:hAnsi="Arial" w:cs="Arial"/>
          <w:color w:val="333333"/>
          <w:spacing w:val="8"/>
        </w:rPr>
      </w:pPr>
      <w:r w:rsidRPr="001D7673">
        <w:rPr>
          <w:rFonts w:ascii="Arial" w:hAnsi="Arial" w:cs="Arial"/>
          <w:color w:val="333333"/>
          <w:spacing w:val="8"/>
        </w:rPr>
        <w:t xml:space="preserve">D. </w:t>
      </w:r>
      <w:r w:rsidRPr="001D7673">
        <w:rPr>
          <w:rFonts w:ascii="Arial" w:hAnsi="Arial" w:cs="Arial"/>
          <w:color w:val="333333"/>
          <w:spacing w:val="8"/>
        </w:rPr>
        <w:t>协议解除及终止、违约责任</w:t>
      </w:r>
    </w:p>
    <w:p w:rsidR="00755CBC" w:rsidRDefault="00755CBC">
      <w:pPr>
        <w:rPr>
          <w:rFonts w:hint="eastAsia"/>
        </w:rPr>
      </w:pPr>
    </w:p>
    <w:sectPr w:rsidR="00755CBC" w:rsidSect="00755C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7F2D"/>
    <w:rsid w:val="00000A46"/>
    <w:rsid w:val="000010BA"/>
    <w:rsid w:val="00001165"/>
    <w:rsid w:val="00002054"/>
    <w:rsid w:val="000024FB"/>
    <w:rsid w:val="00002B01"/>
    <w:rsid w:val="00002C7E"/>
    <w:rsid w:val="00002DBC"/>
    <w:rsid w:val="00002EDC"/>
    <w:rsid w:val="000032FD"/>
    <w:rsid w:val="000038E5"/>
    <w:rsid w:val="00004467"/>
    <w:rsid w:val="000044C3"/>
    <w:rsid w:val="00004BDD"/>
    <w:rsid w:val="00004D88"/>
    <w:rsid w:val="000055D6"/>
    <w:rsid w:val="00005686"/>
    <w:rsid w:val="000059F6"/>
    <w:rsid w:val="00006AA7"/>
    <w:rsid w:val="00007112"/>
    <w:rsid w:val="0000740A"/>
    <w:rsid w:val="000075D0"/>
    <w:rsid w:val="0000767E"/>
    <w:rsid w:val="000076B9"/>
    <w:rsid w:val="00010A5A"/>
    <w:rsid w:val="00010C62"/>
    <w:rsid w:val="00011110"/>
    <w:rsid w:val="00011151"/>
    <w:rsid w:val="000121AF"/>
    <w:rsid w:val="000121D4"/>
    <w:rsid w:val="0001282E"/>
    <w:rsid w:val="00012951"/>
    <w:rsid w:val="00012D70"/>
    <w:rsid w:val="00012F6C"/>
    <w:rsid w:val="00012FD2"/>
    <w:rsid w:val="000132C4"/>
    <w:rsid w:val="00013676"/>
    <w:rsid w:val="0001554E"/>
    <w:rsid w:val="00015600"/>
    <w:rsid w:val="00015951"/>
    <w:rsid w:val="00015976"/>
    <w:rsid w:val="000162E0"/>
    <w:rsid w:val="00016843"/>
    <w:rsid w:val="000169D7"/>
    <w:rsid w:val="00017233"/>
    <w:rsid w:val="00020091"/>
    <w:rsid w:val="0002075D"/>
    <w:rsid w:val="00020E76"/>
    <w:rsid w:val="00021ADC"/>
    <w:rsid w:val="00021E8D"/>
    <w:rsid w:val="0002200F"/>
    <w:rsid w:val="0002241D"/>
    <w:rsid w:val="00022700"/>
    <w:rsid w:val="000231AB"/>
    <w:rsid w:val="0002350F"/>
    <w:rsid w:val="0002395F"/>
    <w:rsid w:val="00023B24"/>
    <w:rsid w:val="00023DFB"/>
    <w:rsid w:val="000240D1"/>
    <w:rsid w:val="00024E04"/>
    <w:rsid w:val="00024FBD"/>
    <w:rsid w:val="000257EC"/>
    <w:rsid w:val="00025A4F"/>
    <w:rsid w:val="00025A5C"/>
    <w:rsid w:val="00025E65"/>
    <w:rsid w:val="00026E1F"/>
    <w:rsid w:val="00026F7B"/>
    <w:rsid w:val="00027F8E"/>
    <w:rsid w:val="000309B9"/>
    <w:rsid w:val="00030E23"/>
    <w:rsid w:val="00030E38"/>
    <w:rsid w:val="00030F3B"/>
    <w:rsid w:val="00031410"/>
    <w:rsid w:val="0003151F"/>
    <w:rsid w:val="00031942"/>
    <w:rsid w:val="000320AF"/>
    <w:rsid w:val="00032AF7"/>
    <w:rsid w:val="00032CE2"/>
    <w:rsid w:val="0003390B"/>
    <w:rsid w:val="00033EAD"/>
    <w:rsid w:val="00033EE1"/>
    <w:rsid w:val="00034594"/>
    <w:rsid w:val="00034C77"/>
    <w:rsid w:val="00034F06"/>
    <w:rsid w:val="00035034"/>
    <w:rsid w:val="000353B3"/>
    <w:rsid w:val="000354A3"/>
    <w:rsid w:val="00035634"/>
    <w:rsid w:val="00035F19"/>
    <w:rsid w:val="00035FB3"/>
    <w:rsid w:val="00036147"/>
    <w:rsid w:val="000367C4"/>
    <w:rsid w:val="00036E4B"/>
    <w:rsid w:val="00037399"/>
    <w:rsid w:val="00037543"/>
    <w:rsid w:val="00037607"/>
    <w:rsid w:val="000376C8"/>
    <w:rsid w:val="00037842"/>
    <w:rsid w:val="000400B3"/>
    <w:rsid w:val="00040183"/>
    <w:rsid w:val="000408FA"/>
    <w:rsid w:val="0004121B"/>
    <w:rsid w:val="00041643"/>
    <w:rsid w:val="000417B9"/>
    <w:rsid w:val="000418D1"/>
    <w:rsid w:val="00042046"/>
    <w:rsid w:val="000420F6"/>
    <w:rsid w:val="00042118"/>
    <w:rsid w:val="0004236A"/>
    <w:rsid w:val="00042C4D"/>
    <w:rsid w:val="00042D56"/>
    <w:rsid w:val="00042DAB"/>
    <w:rsid w:val="00042EAD"/>
    <w:rsid w:val="00042F57"/>
    <w:rsid w:val="00043ABE"/>
    <w:rsid w:val="00043F0A"/>
    <w:rsid w:val="00044870"/>
    <w:rsid w:val="00044FA0"/>
    <w:rsid w:val="00044FD2"/>
    <w:rsid w:val="0004501A"/>
    <w:rsid w:val="000456A3"/>
    <w:rsid w:val="0004582B"/>
    <w:rsid w:val="00046080"/>
    <w:rsid w:val="00046C6A"/>
    <w:rsid w:val="00047234"/>
    <w:rsid w:val="00047609"/>
    <w:rsid w:val="000476A8"/>
    <w:rsid w:val="0004773C"/>
    <w:rsid w:val="000477DB"/>
    <w:rsid w:val="000478CF"/>
    <w:rsid w:val="00047D51"/>
    <w:rsid w:val="0005005C"/>
    <w:rsid w:val="000501EF"/>
    <w:rsid w:val="00050639"/>
    <w:rsid w:val="00050C5B"/>
    <w:rsid w:val="00050D6B"/>
    <w:rsid w:val="00050E62"/>
    <w:rsid w:val="000517A3"/>
    <w:rsid w:val="00051A18"/>
    <w:rsid w:val="00051D64"/>
    <w:rsid w:val="00051E4E"/>
    <w:rsid w:val="000522DA"/>
    <w:rsid w:val="00052418"/>
    <w:rsid w:val="0005243F"/>
    <w:rsid w:val="000524E8"/>
    <w:rsid w:val="00053332"/>
    <w:rsid w:val="0005372A"/>
    <w:rsid w:val="000537C9"/>
    <w:rsid w:val="00053997"/>
    <w:rsid w:val="00053BA6"/>
    <w:rsid w:val="00053FF3"/>
    <w:rsid w:val="000544C4"/>
    <w:rsid w:val="000545E7"/>
    <w:rsid w:val="000547EF"/>
    <w:rsid w:val="00054826"/>
    <w:rsid w:val="000549AD"/>
    <w:rsid w:val="000552A9"/>
    <w:rsid w:val="0005534D"/>
    <w:rsid w:val="000554A6"/>
    <w:rsid w:val="000556D5"/>
    <w:rsid w:val="000559E4"/>
    <w:rsid w:val="00055CBE"/>
    <w:rsid w:val="00055D07"/>
    <w:rsid w:val="0005657C"/>
    <w:rsid w:val="000576C5"/>
    <w:rsid w:val="00057718"/>
    <w:rsid w:val="00057766"/>
    <w:rsid w:val="00057BA7"/>
    <w:rsid w:val="00060613"/>
    <w:rsid w:val="00060E88"/>
    <w:rsid w:val="000611F4"/>
    <w:rsid w:val="00061534"/>
    <w:rsid w:val="00061D34"/>
    <w:rsid w:val="00062044"/>
    <w:rsid w:val="0006240C"/>
    <w:rsid w:val="0006295F"/>
    <w:rsid w:val="0006297F"/>
    <w:rsid w:val="00062CE1"/>
    <w:rsid w:val="00062ED8"/>
    <w:rsid w:val="00063C37"/>
    <w:rsid w:val="000653AC"/>
    <w:rsid w:val="00065D90"/>
    <w:rsid w:val="0006638F"/>
    <w:rsid w:val="000666A8"/>
    <w:rsid w:val="000670C9"/>
    <w:rsid w:val="00067762"/>
    <w:rsid w:val="00067C0B"/>
    <w:rsid w:val="00067C26"/>
    <w:rsid w:val="00070A0B"/>
    <w:rsid w:val="00070B3A"/>
    <w:rsid w:val="00070BB3"/>
    <w:rsid w:val="00070BE3"/>
    <w:rsid w:val="00071190"/>
    <w:rsid w:val="0007206C"/>
    <w:rsid w:val="000739BF"/>
    <w:rsid w:val="00073BB7"/>
    <w:rsid w:val="00074621"/>
    <w:rsid w:val="00074F58"/>
    <w:rsid w:val="00074FF5"/>
    <w:rsid w:val="00075450"/>
    <w:rsid w:val="000758AD"/>
    <w:rsid w:val="00075FDA"/>
    <w:rsid w:val="00076561"/>
    <w:rsid w:val="000768C1"/>
    <w:rsid w:val="00076FC2"/>
    <w:rsid w:val="00077549"/>
    <w:rsid w:val="000777BA"/>
    <w:rsid w:val="00077DD7"/>
    <w:rsid w:val="00077F06"/>
    <w:rsid w:val="00080478"/>
    <w:rsid w:val="000804FE"/>
    <w:rsid w:val="000805A0"/>
    <w:rsid w:val="000808E2"/>
    <w:rsid w:val="00080926"/>
    <w:rsid w:val="00081240"/>
    <w:rsid w:val="000813F1"/>
    <w:rsid w:val="00081F64"/>
    <w:rsid w:val="00081FBF"/>
    <w:rsid w:val="000820C8"/>
    <w:rsid w:val="00082191"/>
    <w:rsid w:val="0008250D"/>
    <w:rsid w:val="000826FB"/>
    <w:rsid w:val="00082B8D"/>
    <w:rsid w:val="00082F9E"/>
    <w:rsid w:val="00083D02"/>
    <w:rsid w:val="00084203"/>
    <w:rsid w:val="00084DCB"/>
    <w:rsid w:val="0008503E"/>
    <w:rsid w:val="00085253"/>
    <w:rsid w:val="00085619"/>
    <w:rsid w:val="0008584C"/>
    <w:rsid w:val="00085C40"/>
    <w:rsid w:val="0008600D"/>
    <w:rsid w:val="000869CF"/>
    <w:rsid w:val="0008771C"/>
    <w:rsid w:val="00087986"/>
    <w:rsid w:val="00087FDB"/>
    <w:rsid w:val="00090326"/>
    <w:rsid w:val="0009083E"/>
    <w:rsid w:val="00090A2F"/>
    <w:rsid w:val="00090AAD"/>
    <w:rsid w:val="000911D5"/>
    <w:rsid w:val="0009129E"/>
    <w:rsid w:val="000919C2"/>
    <w:rsid w:val="00091B57"/>
    <w:rsid w:val="00091C7A"/>
    <w:rsid w:val="00091EF0"/>
    <w:rsid w:val="000927DF"/>
    <w:rsid w:val="000930F7"/>
    <w:rsid w:val="00093564"/>
    <w:rsid w:val="00093BA0"/>
    <w:rsid w:val="00093F4E"/>
    <w:rsid w:val="0009422A"/>
    <w:rsid w:val="000944BB"/>
    <w:rsid w:val="00095462"/>
    <w:rsid w:val="0009557F"/>
    <w:rsid w:val="00095E87"/>
    <w:rsid w:val="00095FC9"/>
    <w:rsid w:val="00096159"/>
    <w:rsid w:val="0009615F"/>
    <w:rsid w:val="00096B64"/>
    <w:rsid w:val="0009744A"/>
    <w:rsid w:val="0009797F"/>
    <w:rsid w:val="000A0D0D"/>
    <w:rsid w:val="000A10E0"/>
    <w:rsid w:val="000A14D8"/>
    <w:rsid w:val="000A1568"/>
    <w:rsid w:val="000A2A2C"/>
    <w:rsid w:val="000A324E"/>
    <w:rsid w:val="000A3265"/>
    <w:rsid w:val="000A4076"/>
    <w:rsid w:val="000A429E"/>
    <w:rsid w:val="000A44B6"/>
    <w:rsid w:val="000A44C3"/>
    <w:rsid w:val="000A4CDA"/>
    <w:rsid w:val="000A5245"/>
    <w:rsid w:val="000A56BA"/>
    <w:rsid w:val="000A5C7C"/>
    <w:rsid w:val="000A5DDA"/>
    <w:rsid w:val="000A6428"/>
    <w:rsid w:val="000A6490"/>
    <w:rsid w:val="000A68FF"/>
    <w:rsid w:val="000A695E"/>
    <w:rsid w:val="000A6E57"/>
    <w:rsid w:val="000A6E9A"/>
    <w:rsid w:val="000A6F4E"/>
    <w:rsid w:val="000A70F4"/>
    <w:rsid w:val="000A7697"/>
    <w:rsid w:val="000A7B51"/>
    <w:rsid w:val="000A7ED5"/>
    <w:rsid w:val="000B0142"/>
    <w:rsid w:val="000B08D5"/>
    <w:rsid w:val="000B1472"/>
    <w:rsid w:val="000B1711"/>
    <w:rsid w:val="000B1842"/>
    <w:rsid w:val="000B1DD2"/>
    <w:rsid w:val="000B2599"/>
    <w:rsid w:val="000B2895"/>
    <w:rsid w:val="000B2AD1"/>
    <w:rsid w:val="000B2E55"/>
    <w:rsid w:val="000B3138"/>
    <w:rsid w:val="000B360B"/>
    <w:rsid w:val="000B3824"/>
    <w:rsid w:val="000B3CDA"/>
    <w:rsid w:val="000B4483"/>
    <w:rsid w:val="000B4D73"/>
    <w:rsid w:val="000B4D89"/>
    <w:rsid w:val="000B52AC"/>
    <w:rsid w:val="000B57A5"/>
    <w:rsid w:val="000B57AA"/>
    <w:rsid w:val="000B57D4"/>
    <w:rsid w:val="000B5C60"/>
    <w:rsid w:val="000B5DAA"/>
    <w:rsid w:val="000B6AAC"/>
    <w:rsid w:val="000B6CDF"/>
    <w:rsid w:val="000B79C9"/>
    <w:rsid w:val="000B7FBB"/>
    <w:rsid w:val="000C02A8"/>
    <w:rsid w:val="000C030B"/>
    <w:rsid w:val="000C04F7"/>
    <w:rsid w:val="000C0638"/>
    <w:rsid w:val="000C079E"/>
    <w:rsid w:val="000C1718"/>
    <w:rsid w:val="000C2028"/>
    <w:rsid w:val="000C27A3"/>
    <w:rsid w:val="000C2B30"/>
    <w:rsid w:val="000C2D12"/>
    <w:rsid w:val="000C2F26"/>
    <w:rsid w:val="000C3452"/>
    <w:rsid w:val="000C3CFC"/>
    <w:rsid w:val="000C3D48"/>
    <w:rsid w:val="000C4A00"/>
    <w:rsid w:val="000C4E02"/>
    <w:rsid w:val="000C5092"/>
    <w:rsid w:val="000C5492"/>
    <w:rsid w:val="000C5ADE"/>
    <w:rsid w:val="000C5E20"/>
    <w:rsid w:val="000C5E85"/>
    <w:rsid w:val="000C5F56"/>
    <w:rsid w:val="000C616A"/>
    <w:rsid w:val="000C631D"/>
    <w:rsid w:val="000C6742"/>
    <w:rsid w:val="000C70CB"/>
    <w:rsid w:val="000C73F6"/>
    <w:rsid w:val="000C78D0"/>
    <w:rsid w:val="000D0AB6"/>
    <w:rsid w:val="000D0E34"/>
    <w:rsid w:val="000D171F"/>
    <w:rsid w:val="000D1C2C"/>
    <w:rsid w:val="000D20CF"/>
    <w:rsid w:val="000D21F9"/>
    <w:rsid w:val="000D24B1"/>
    <w:rsid w:val="000D2C4B"/>
    <w:rsid w:val="000D2E0C"/>
    <w:rsid w:val="000D2FF4"/>
    <w:rsid w:val="000D3496"/>
    <w:rsid w:val="000D36D7"/>
    <w:rsid w:val="000D3878"/>
    <w:rsid w:val="000D3F12"/>
    <w:rsid w:val="000D3FC5"/>
    <w:rsid w:val="000D41B8"/>
    <w:rsid w:val="000D44FE"/>
    <w:rsid w:val="000D451B"/>
    <w:rsid w:val="000D4A29"/>
    <w:rsid w:val="000D4B5E"/>
    <w:rsid w:val="000D5791"/>
    <w:rsid w:val="000D5A5A"/>
    <w:rsid w:val="000D60F6"/>
    <w:rsid w:val="000D66AC"/>
    <w:rsid w:val="000D6DCB"/>
    <w:rsid w:val="000D77F3"/>
    <w:rsid w:val="000D7822"/>
    <w:rsid w:val="000D79C7"/>
    <w:rsid w:val="000D7AA1"/>
    <w:rsid w:val="000E0426"/>
    <w:rsid w:val="000E138D"/>
    <w:rsid w:val="000E1CE1"/>
    <w:rsid w:val="000E1F13"/>
    <w:rsid w:val="000E1FEB"/>
    <w:rsid w:val="000E2144"/>
    <w:rsid w:val="000E2244"/>
    <w:rsid w:val="000E3CC4"/>
    <w:rsid w:val="000E3D0A"/>
    <w:rsid w:val="000E422B"/>
    <w:rsid w:val="000E44A6"/>
    <w:rsid w:val="000E6744"/>
    <w:rsid w:val="000E67EC"/>
    <w:rsid w:val="000E71B4"/>
    <w:rsid w:val="000E730D"/>
    <w:rsid w:val="000E7CD7"/>
    <w:rsid w:val="000F030A"/>
    <w:rsid w:val="000F0CD7"/>
    <w:rsid w:val="000F0F19"/>
    <w:rsid w:val="000F1743"/>
    <w:rsid w:val="000F1D78"/>
    <w:rsid w:val="000F2646"/>
    <w:rsid w:val="000F29E7"/>
    <w:rsid w:val="000F2F05"/>
    <w:rsid w:val="000F321D"/>
    <w:rsid w:val="000F341A"/>
    <w:rsid w:val="000F34D0"/>
    <w:rsid w:val="000F3687"/>
    <w:rsid w:val="000F3730"/>
    <w:rsid w:val="000F3CDE"/>
    <w:rsid w:val="000F406D"/>
    <w:rsid w:val="000F438A"/>
    <w:rsid w:val="000F4582"/>
    <w:rsid w:val="000F46A4"/>
    <w:rsid w:val="000F4E5F"/>
    <w:rsid w:val="000F64DC"/>
    <w:rsid w:val="000F655F"/>
    <w:rsid w:val="000F6AF9"/>
    <w:rsid w:val="000F6F4D"/>
    <w:rsid w:val="000F702D"/>
    <w:rsid w:val="00100C86"/>
    <w:rsid w:val="0010162A"/>
    <w:rsid w:val="00101933"/>
    <w:rsid w:val="00101A18"/>
    <w:rsid w:val="00101A43"/>
    <w:rsid w:val="00101A88"/>
    <w:rsid w:val="00101C28"/>
    <w:rsid w:val="001023C5"/>
    <w:rsid w:val="00102731"/>
    <w:rsid w:val="00102994"/>
    <w:rsid w:val="00102D78"/>
    <w:rsid w:val="00102DEB"/>
    <w:rsid w:val="001031E4"/>
    <w:rsid w:val="00103CC5"/>
    <w:rsid w:val="001042B8"/>
    <w:rsid w:val="00104C1D"/>
    <w:rsid w:val="00104C59"/>
    <w:rsid w:val="00104C6D"/>
    <w:rsid w:val="00104C90"/>
    <w:rsid w:val="00105802"/>
    <w:rsid w:val="00106005"/>
    <w:rsid w:val="001060EA"/>
    <w:rsid w:val="0010645C"/>
    <w:rsid w:val="00106945"/>
    <w:rsid w:val="0010765E"/>
    <w:rsid w:val="00107A9A"/>
    <w:rsid w:val="00107AA0"/>
    <w:rsid w:val="00107B01"/>
    <w:rsid w:val="00110049"/>
    <w:rsid w:val="00110A2F"/>
    <w:rsid w:val="00110FD9"/>
    <w:rsid w:val="0011140A"/>
    <w:rsid w:val="00111B56"/>
    <w:rsid w:val="00111E07"/>
    <w:rsid w:val="00112170"/>
    <w:rsid w:val="001128BF"/>
    <w:rsid w:val="0011319D"/>
    <w:rsid w:val="001131AD"/>
    <w:rsid w:val="001136C0"/>
    <w:rsid w:val="00113F2F"/>
    <w:rsid w:val="001140B3"/>
    <w:rsid w:val="001141C4"/>
    <w:rsid w:val="00114508"/>
    <w:rsid w:val="001147D2"/>
    <w:rsid w:val="001152DE"/>
    <w:rsid w:val="0011546A"/>
    <w:rsid w:val="001156F4"/>
    <w:rsid w:val="0011577B"/>
    <w:rsid w:val="00116224"/>
    <w:rsid w:val="00116859"/>
    <w:rsid w:val="00116FED"/>
    <w:rsid w:val="00117282"/>
    <w:rsid w:val="0011773D"/>
    <w:rsid w:val="00117A1E"/>
    <w:rsid w:val="00117ACA"/>
    <w:rsid w:val="00117B65"/>
    <w:rsid w:val="00117C04"/>
    <w:rsid w:val="00117EFA"/>
    <w:rsid w:val="00117F46"/>
    <w:rsid w:val="00120118"/>
    <w:rsid w:val="001204A2"/>
    <w:rsid w:val="00120866"/>
    <w:rsid w:val="00121390"/>
    <w:rsid w:val="00121553"/>
    <w:rsid w:val="001216A1"/>
    <w:rsid w:val="001216AA"/>
    <w:rsid w:val="00121CEF"/>
    <w:rsid w:val="00121D8B"/>
    <w:rsid w:val="00121E78"/>
    <w:rsid w:val="001222CC"/>
    <w:rsid w:val="0012237B"/>
    <w:rsid w:val="0012354C"/>
    <w:rsid w:val="0012375C"/>
    <w:rsid w:val="00123807"/>
    <w:rsid w:val="0012398B"/>
    <w:rsid w:val="00123AEE"/>
    <w:rsid w:val="00123B0B"/>
    <w:rsid w:val="0012439C"/>
    <w:rsid w:val="00124623"/>
    <w:rsid w:val="00124C16"/>
    <w:rsid w:val="00125268"/>
    <w:rsid w:val="0012543D"/>
    <w:rsid w:val="0012544C"/>
    <w:rsid w:val="00125D6A"/>
    <w:rsid w:val="001260C7"/>
    <w:rsid w:val="001264D2"/>
    <w:rsid w:val="00126A40"/>
    <w:rsid w:val="00126D29"/>
    <w:rsid w:val="00127A65"/>
    <w:rsid w:val="00127AEC"/>
    <w:rsid w:val="00130B51"/>
    <w:rsid w:val="00131434"/>
    <w:rsid w:val="00131F68"/>
    <w:rsid w:val="001327CB"/>
    <w:rsid w:val="00133501"/>
    <w:rsid w:val="0013389B"/>
    <w:rsid w:val="00133C63"/>
    <w:rsid w:val="00133DD8"/>
    <w:rsid w:val="001341AE"/>
    <w:rsid w:val="00134248"/>
    <w:rsid w:val="0013427D"/>
    <w:rsid w:val="00134498"/>
    <w:rsid w:val="00134988"/>
    <w:rsid w:val="00134C70"/>
    <w:rsid w:val="00134F73"/>
    <w:rsid w:val="00134FF1"/>
    <w:rsid w:val="001355F7"/>
    <w:rsid w:val="00136011"/>
    <w:rsid w:val="001364BC"/>
    <w:rsid w:val="00136AB0"/>
    <w:rsid w:val="00136C02"/>
    <w:rsid w:val="00136C4A"/>
    <w:rsid w:val="00136C53"/>
    <w:rsid w:val="00136C6B"/>
    <w:rsid w:val="00137355"/>
    <w:rsid w:val="0013754A"/>
    <w:rsid w:val="001378F3"/>
    <w:rsid w:val="00137B2E"/>
    <w:rsid w:val="00137FD6"/>
    <w:rsid w:val="001403B5"/>
    <w:rsid w:val="0014051D"/>
    <w:rsid w:val="001408D4"/>
    <w:rsid w:val="00140C46"/>
    <w:rsid w:val="00141316"/>
    <w:rsid w:val="001415E3"/>
    <w:rsid w:val="001422FB"/>
    <w:rsid w:val="001424B0"/>
    <w:rsid w:val="00142658"/>
    <w:rsid w:val="00142767"/>
    <w:rsid w:val="00143701"/>
    <w:rsid w:val="001439C9"/>
    <w:rsid w:val="00143A1D"/>
    <w:rsid w:val="00144199"/>
    <w:rsid w:val="001448E2"/>
    <w:rsid w:val="00144ADB"/>
    <w:rsid w:val="00144D7F"/>
    <w:rsid w:val="00145E22"/>
    <w:rsid w:val="00145F72"/>
    <w:rsid w:val="0014622A"/>
    <w:rsid w:val="00146307"/>
    <w:rsid w:val="00146365"/>
    <w:rsid w:val="001465CD"/>
    <w:rsid w:val="00146C74"/>
    <w:rsid w:val="00147223"/>
    <w:rsid w:val="001474FE"/>
    <w:rsid w:val="00147A44"/>
    <w:rsid w:val="00147EB5"/>
    <w:rsid w:val="0015010D"/>
    <w:rsid w:val="0015094E"/>
    <w:rsid w:val="00150D43"/>
    <w:rsid w:val="00151505"/>
    <w:rsid w:val="00151578"/>
    <w:rsid w:val="00151809"/>
    <w:rsid w:val="00151C99"/>
    <w:rsid w:val="0015203C"/>
    <w:rsid w:val="00152213"/>
    <w:rsid w:val="00152B21"/>
    <w:rsid w:val="001532EC"/>
    <w:rsid w:val="00153300"/>
    <w:rsid w:val="00153A3F"/>
    <w:rsid w:val="00153C6F"/>
    <w:rsid w:val="00153E01"/>
    <w:rsid w:val="00153F72"/>
    <w:rsid w:val="00154FB8"/>
    <w:rsid w:val="0015504F"/>
    <w:rsid w:val="001551EF"/>
    <w:rsid w:val="00155272"/>
    <w:rsid w:val="001555E1"/>
    <w:rsid w:val="0015562D"/>
    <w:rsid w:val="001557CE"/>
    <w:rsid w:val="00155C58"/>
    <w:rsid w:val="00155DD9"/>
    <w:rsid w:val="001561EA"/>
    <w:rsid w:val="00156E92"/>
    <w:rsid w:val="00156FBD"/>
    <w:rsid w:val="001571EA"/>
    <w:rsid w:val="0015728D"/>
    <w:rsid w:val="001574D5"/>
    <w:rsid w:val="0015789A"/>
    <w:rsid w:val="00157D01"/>
    <w:rsid w:val="001604D0"/>
    <w:rsid w:val="00160602"/>
    <w:rsid w:val="00160716"/>
    <w:rsid w:val="001607A3"/>
    <w:rsid w:val="00160BC2"/>
    <w:rsid w:val="001610C3"/>
    <w:rsid w:val="001613FA"/>
    <w:rsid w:val="0016225E"/>
    <w:rsid w:val="00162357"/>
    <w:rsid w:val="00162466"/>
    <w:rsid w:val="001632EA"/>
    <w:rsid w:val="00163941"/>
    <w:rsid w:val="0016397B"/>
    <w:rsid w:val="00163A9C"/>
    <w:rsid w:val="00163AAF"/>
    <w:rsid w:val="001640B0"/>
    <w:rsid w:val="001642B3"/>
    <w:rsid w:val="001643E5"/>
    <w:rsid w:val="001644AB"/>
    <w:rsid w:val="00164CE6"/>
    <w:rsid w:val="00164ED4"/>
    <w:rsid w:val="00164EFD"/>
    <w:rsid w:val="0016558A"/>
    <w:rsid w:val="00165BE8"/>
    <w:rsid w:val="00166296"/>
    <w:rsid w:val="001669AF"/>
    <w:rsid w:val="00166A93"/>
    <w:rsid w:val="0016708B"/>
    <w:rsid w:val="001671CF"/>
    <w:rsid w:val="00167499"/>
    <w:rsid w:val="0016773B"/>
    <w:rsid w:val="00170013"/>
    <w:rsid w:val="00170069"/>
    <w:rsid w:val="00170107"/>
    <w:rsid w:val="001702F6"/>
    <w:rsid w:val="001713E7"/>
    <w:rsid w:val="001718F9"/>
    <w:rsid w:val="00171E8B"/>
    <w:rsid w:val="0017237E"/>
    <w:rsid w:val="001724C2"/>
    <w:rsid w:val="00172627"/>
    <w:rsid w:val="001735A0"/>
    <w:rsid w:val="00174023"/>
    <w:rsid w:val="00174056"/>
    <w:rsid w:val="001747B0"/>
    <w:rsid w:val="001755B0"/>
    <w:rsid w:val="00175EDD"/>
    <w:rsid w:val="001762B6"/>
    <w:rsid w:val="001770D7"/>
    <w:rsid w:val="00177F71"/>
    <w:rsid w:val="001806EB"/>
    <w:rsid w:val="00180708"/>
    <w:rsid w:val="00180D46"/>
    <w:rsid w:val="00181452"/>
    <w:rsid w:val="00181ED3"/>
    <w:rsid w:val="00182728"/>
    <w:rsid w:val="00182B77"/>
    <w:rsid w:val="0018354B"/>
    <w:rsid w:val="001837AE"/>
    <w:rsid w:val="00183D48"/>
    <w:rsid w:val="00183E12"/>
    <w:rsid w:val="00183F73"/>
    <w:rsid w:val="00183FC6"/>
    <w:rsid w:val="0018437E"/>
    <w:rsid w:val="001849CC"/>
    <w:rsid w:val="00184AD0"/>
    <w:rsid w:val="00184AE4"/>
    <w:rsid w:val="00185A40"/>
    <w:rsid w:val="00185EEE"/>
    <w:rsid w:val="00186CAE"/>
    <w:rsid w:val="00187238"/>
    <w:rsid w:val="0018730C"/>
    <w:rsid w:val="0018756C"/>
    <w:rsid w:val="00187591"/>
    <w:rsid w:val="00187C87"/>
    <w:rsid w:val="00190076"/>
    <w:rsid w:val="00190620"/>
    <w:rsid w:val="00190853"/>
    <w:rsid w:val="001908A7"/>
    <w:rsid w:val="00190C7A"/>
    <w:rsid w:val="00191085"/>
    <w:rsid w:val="001914E6"/>
    <w:rsid w:val="0019160A"/>
    <w:rsid w:val="001917A6"/>
    <w:rsid w:val="001917D1"/>
    <w:rsid w:val="0019182C"/>
    <w:rsid w:val="00191C20"/>
    <w:rsid w:val="00191ED9"/>
    <w:rsid w:val="00191F1C"/>
    <w:rsid w:val="00192053"/>
    <w:rsid w:val="00192543"/>
    <w:rsid w:val="0019261E"/>
    <w:rsid w:val="00192A37"/>
    <w:rsid w:val="00192CA0"/>
    <w:rsid w:val="0019326A"/>
    <w:rsid w:val="001938C7"/>
    <w:rsid w:val="00193C84"/>
    <w:rsid w:val="00194077"/>
    <w:rsid w:val="0019435A"/>
    <w:rsid w:val="00194636"/>
    <w:rsid w:val="00194C86"/>
    <w:rsid w:val="00195432"/>
    <w:rsid w:val="00195D16"/>
    <w:rsid w:val="00196172"/>
    <w:rsid w:val="00196822"/>
    <w:rsid w:val="0019693A"/>
    <w:rsid w:val="00196B58"/>
    <w:rsid w:val="0019707B"/>
    <w:rsid w:val="00197254"/>
    <w:rsid w:val="00197AB1"/>
    <w:rsid w:val="001A045D"/>
    <w:rsid w:val="001A07F7"/>
    <w:rsid w:val="001A13A2"/>
    <w:rsid w:val="001A179B"/>
    <w:rsid w:val="001A1C9E"/>
    <w:rsid w:val="001A1E4D"/>
    <w:rsid w:val="001A1E63"/>
    <w:rsid w:val="001A1F59"/>
    <w:rsid w:val="001A1FD5"/>
    <w:rsid w:val="001A25DB"/>
    <w:rsid w:val="001A2A5F"/>
    <w:rsid w:val="001A2D63"/>
    <w:rsid w:val="001A32AC"/>
    <w:rsid w:val="001A3F49"/>
    <w:rsid w:val="001A4296"/>
    <w:rsid w:val="001A4437"/>
    <w:rsid w:val="001A4924"/>
    <w:rsid w:val="001A50B1"/>
    <w:rsid w:val="001A57AA"/>
    <w:rsid w:val="001A5C9A"/>
    <w:rsid w:val="001A5FBB"/>
    <w:rsid w:val="001A649B"/>
    <w:rsid w:val="001A6B77"/>
    <w:rsid w:val="001A71B0"/>
    <w:rsid w:val="001A7329"/>
    <w:rsid w:val="001A75F0"/>
    <w:rsid w:val="001A79DD"/>
    <w:rsid w:val="001B0596"/>
    <w:rsid w:val="001B0E7E"/>
    <w:rsid w:val="001B12F6"/>
    <w:rsid w:val="001B179B"/>
    <w:rsid w:val="001B1A3D"/>
    <w:rsid w:val="001B2070"/>
    <w:rsid w:val="001B244C"/>
    <w:rsid w:val="001B2A22"/>
    <w:rsid w:val="001B2C31"/>
    <w:rsid w:val="001B31D8"/>
    <w:rsid w:val="001B437F"/>
    <w:rsid w:val="001B4D19"/>
    <w:rsid w:val="001B4E0E"/>
    <w:rsid w:val="001B4EB6"/>
    <w:rsid w:val="001B5A5A"/>
    <w:rsid w:val="001B6304"/>
    <w:rsid w:val="001B6ED2"/>
    <w:rsid w:val="001B7010"/>
    <w:rsid w:val="001B70D3"/>
    <w:rsid w:val="001B71AB"/>
    <w:rsid w:val="001B743A"/>
    <w:rsid w:val="001B760A"/>
    <w:rsid w:val="001C0B08"/>
    <w:rsid w:val="001C1209"/>
    <w:rsid w:val="001C18B2"/>
    <w:rsid w:val="001C1B00"/>
    <w:rsid w:val="001C1F62"/>
    <w:rsid w:val="001C262F"/>
    <w:rsid w:val="001C26C6"/>
    <w:rsid w:val="001C2820"/>
    <w:rsid w:val="001C2F21"/>
    <w:rsid w:val="001C3057"/>
    <w:rsid w:val="001C3134"/>
    <w:rsid w:val="001C327A"/>
    <w:rsid w:val="001C3556"/>
    <w:rsid w:val="001C36CF"/>
    <w:rsid w:val="001C3A35"/>
    <w:rsid w:val="001C4F76"/>
    <w:rsid w:val="001C52F4"/>
    <w:rsid w:val="001C5549"/>
    <w:rsid w:val="001C5ACB"/>
    <w:rsid w:val="001C6781"/>
    <w:rsid w:val="001C733A"/>
    <w:rsid w:val="001C7A4D"/>
    <w:rsid w:val="001D0203"/>
    <w:rsid w:val="001D03B2"/>
    <w:rsid w:val="001D091D"/>
    <w:rsid w:val="001D0A24"/>
    <w:rsid w:val="001D1036"/>
    <w:rsid w:val="001D10DF"/>
    <w:rsid w:val="001D16E3"/>
    <w:rsid w:val="001D18E7"/>
    <w:rsid w:val="001D1EC8"/>
    <w:rsid w:val="001D20D8"/>
    <w:rsid w:val="001D283F"/>
    <w:rsid w:val="001D31F5"/>
    <w:rsid w:val="001D3629"/>
    <w:rsid w:val="001D4722"/>
    <w:rsid w:val="001D5C7B"/>
    <w:rsid w:val="001D6436"/>
    <w:rsid w:val="001D6B87"/>
    <w:rsid w:val="001D73EE"/>
    <w:rsid w:val="001D7673"/>
    <w:rsid w:val="001D7956"/>
    <w:rsid w:val="001D7F7A"/>
    <w:rsid w:val="001E04CE"/>
    <w:rsid w:val="001E0608"/>
    <w:rsid w:val="001E0FE0"/>
    <w:rsid w:val="001E13DB"/>
    <w:rsid w:val="001E17B2"/>
    <w:rsid w:val="001E2651"/>
    <w:rsid w:val="001E2766"/>
    <w:rsid w:val="001E3101"/>
    <w:rsid w:val="001E37EE"/>
    <w:rsid w:val="001E398D"/>
    <w:rsid w:val="001E3F57"/>
    <w:rsid w:val="001E4084"/>
    <w:rsid w:val="001E46A8"/>
    <w:rsid w:val="001E4FC7"/>
    <w:rsid w:val="001E542B"/>
    <w:rsid w:val="001E55DF"/>
    <w:rsid w:val="001E55E0"/>
    <w:rsid w:val="001E5695"/>
    <w:rsid w:val="001E6D22"/>
    <w:rsid w:val="001E6EE0"/>
    <w:rsid w:val="001E7A15"/>
    <w:rsid w:val="001E7F63"/>
    <w:rsid w:val="001F0399"/>
    <w:rsid w:val="001F03D7"/>
    <w:rsid w:val="001F0C53"/>
    <w:rsid w:val="001F0E12"/>
    <w:rsid w:val="001F121E"/>
    <w:rsid w:val="001F1845"/>
    <w:rsid w:val="001F2AA5"/>
    <w:rsid w:val="001F2CC8"/>
    <w:rsid w:val="001F3254"/>
    <w:rsid w:val="001F34F3"/>
    <w:rsid w:val="001F3672"/>
    <w:rsid w:val="001F37EF"/>
    <w:rsid w:val="001F3B2D"/>
    <w:rsid w:val="001F3BDC"/>
    <w:rsid w:val="001F3C03"/>
    <w:rsid w:val="001F4337"/>
    <w:rsid w:val="001F4C2B"/>
    <w:rsid w:val="001F4F41"/>
    <w:rsid w:val="001F544E"/>
    <w:rsid w:val="001F5490"/>
    <w:rsid w:val="001F5C96"/>
    <w:rsid w:val="001F6093"/>
    <w:rsid w:val="001F64C0"/>
    <w:rsid w:val="001F66EB"/>
    <w:rsid w:val="001F6DD1"/>
    <w:rsid w:val="001F6E49"/>
    <w:rsid w:val="001F6F66"/>
    <w:rsid w:val="001F6F78"/>
    <w:rsid w:val="001F7856"/>
    <w:rsid w:val="001F7AA3"/>
    <w:rsid w:val="001F7B54"/>
    <w:rsid w:val="001F7BE4"/>
    <w:rsid w:val="00200845"/>
    <w:rsid w:val="00200B44"/>
    <w:rsid w:val="00200E29"/>
    <w:rsid w:val="00200EE6"/>
    <w:rsid w:val="00200F85"/>
    <w:rsid w:val="0020103A"/>
    <w:rsid w:val="002011F3"/>
    <w:rsid w:val="0020134F"/>
    <w:rsid w:val="00201E20"/>
    <w:rsid w:val="00203BAD"/>
    <w:rsid w:val="00203F02"/>
    <w:rsid w:val="0020435F"/>
    <w:rsid w:val="00204983"/>
    <w:rsid w:val="00205471"/>
    <w:rsid w:val="00205A9F"/>
    <w:rsid w:val="00205FEE"/>
    <w:rsid w:val="0020622A"/>
    <w:rsid w:val="0020626B"/>
    <w:rsid w:val="00206383"/>
    <w:rsid w:val="00206501"/>
    <w:rsid w:val="00206E6C"/>
    <w:rsid w:val="002075BD"/>
    <w:rsid w:val="0020779C"/>
    <w:rsid w:val="002101BE"/>
    <w:rsid w:val="00210320"/>
    <w:rsid w:val="00210521"/>
    <w:rsid w:val="002106D7"/>
    <w:rsid w:val="00210E52"/>
    <w:rsid w:val="00211BF1"/>
    <w:rsid w:val="00212342"/>
    <w:rsid w:val="0021239B"/>
    <w:rsid w:val="002127FE"/>
    <w:rsid w:val="00213099"/>
    <w:rsid w:val="002136E1"/>
    <w:rsid w:val="0021393C"/>
    <w:rsid w:val="00214A6B"/>
    <w:rsid w:val="00214D79"/>
    <w:rsid w:val="0021519F"/>
    <w:rsid w:val="00215471"/>
    <w:rsid w:val="00215AC4"/>
    <w:rsid w:val="00215FB2"/>
    <w:rsid w:val="0021608D"/>
    <w:rsid w:val="0021691C"/>
    <w:rsid w:val="00216F8A"/>
    <w:rsid w:val="002175C6"/>
    <w:rsid w:val="002177C9"/>
    <w:rsid w:val="00217E5E"/>
    <w:rsid w:val="00217EDA"/>
    <w:rsid w:val="002205AB"/>
    <w:rsid w:val="0022145E"/>
    <w:rsid w:val="00221D3B"/>
    <w:rsid w:val="00222C6D"/>
    <w:rsid w:val="00222D22"/>
    <w:rsid w:val="00223A34"/>
    <w:rsid w:val="00223A9F"/>
    <w:rsid w:val="00223BEA"/>
    <w:rsid w:val="00223E01"/>
    <w:rsid w:val="00224598"/>
    <w:rsid w:val="00224895"/>
    <w:rsid w:val="002249A2"/>
    <w:rsid w:val="00224FF7"/>
    <w:rsid w:val="00225516"/>
    <w:rsid w:val="00225598"/>
    <w:rsid w:val="00225AA6"/>
    <w:rsid w:val="00226312"/>
    <w:rsid w:val="0022659D"/>
    <w:rsid w:val="00226FF6"/>
    <w:rsid w:val="00227018"/>
    <w:rsid w:val="0022716F"/>
    <w:rsid w:val="0022750D"/>
    <w:rsid w:val="002275A4"/>
    <w:rsid w:val="0023000C"/>
    <w:rsid w:val="002300DD"/>
    <w:rsid w:val="00230B9F"/>
    <w:rsid w:val="00230EFF"/>
    <w:rsid w:val="00231716"/>
    <w:rsid w:val="0023186A"/>
    <w:rsid w:val="00231EB2"/>
    <w:rsid w:val="0023254B"/>
    <w:rsid w:val="00232E9A"/>
    <w:rsid w:val="00233B3B"/>
    <w:rsid w:val="0023439C"/>
    <w:rsid w:val="002343E4"/>
    <w:rsid w:val="002345C6"/>
    <w:rsid w:val="00234A95"/>
    <w:rsid w:val="00234D14"/>
    <w:rsid w:val="002350EE"/>
    <w:rsid w:val="002367C1"/>
    <w:rsid w:val="00236AB8"/>
    <w:rsid w:val="00237A20"/>
    <w:rsid w:val="00237B3C"/>
    <w:rsid w:val="00237BE4"/>
    <w:rsid w:val="002401A3"/>
    <w:rsid w:val="00240431"/>
    <w:rsid w:val="00240687"/>
    <w:rsid w:val="00240867"/>
    <w:rsid w:val="00240C91"/>
    <w:rsid w:val="00240F05"/>
    <w:rsid w:val="0024124B"/>
    <w:rsid w:val="00241983"/>
    <w:rsid w:val="00241AC3"/>
    <w:rsid w:val="00241DAA"/>
    <w:rsid w:val="002424FD"/>
    <w:rsid w:val="00242B78"/>
    <w:rsid w:val="00242FE8"/>
    <w:rsid w:val="00243257"/>
    <w:rsid w:val="00243B65"/>
    <w:rsid w:val="00244320"/>
    <w:rsid w:val="00244773"/>
    <w:rsid w:val="002447AD"/>
    <w:rsid w:val="00244C80"/>
    <w:rsid w:val="002451BE"/>
    <w:rsid w:val="00245AFA"/>
    <w:rsid w:val="00246AD4"/>
    <w:rsid w:val="00246B0D"/>
    <w:rsid w:val="0024713D"/>
    <w:rsid w:val="002475B1"/>
    <w:rsid w:val="00247682"/>
    <w:rsid w:val="002477DC"/>
    <w:rsid w:val="00247AA7"/>
    <w:rsid w:val="00247D7F"/>
    <w:rsid w:val="0025094C"/>
    <w:rsid w:val="002514E5"/>
    <w:rsid w:val="00251630"/>
    <w:rsid w:val="00251AB7"/>
    <w:rsid w:val="00251B70"/>
    <w:rsid w:val="00251BBA"/>
    <w:rsid w:val="00251BC6"/>
    <w:rsid w:val="00251D4D"/>
    <w:rsid w:val="0025215D"/>
    <w:rsid w:val="002522AD"/>
    <w:rsid w:val="00252B66"/>
    <w:rsid w:val="00253109"/>
    <w:rsid w:val="00253FFD"/>
    <w:rsid w:val="0025420D"/>
    <w:rsid w:val="002544D5"/>
    <w:rsid w:val="002549C3"/>
    <w:rsid w:val="00254CDC"/>
    <w:rsid w:val="00255453"/>
    <w:rsid w:val="0025547E"/>
    <w:rsid w:val="002558B9"/>
    <w:rsid w:val="00255AA9"/>
    <w:rsid w:val="00256533"/>
    <w:rsid w:val="00256887"/>
    <w:rsid w:val="00256983"/>
    <w:rsid w:val="00256E37"/>
    <w:rsid w:val="00257027"/>
    <w:rsid w:val="00257A85"/>
    <w:rsid w:val="00257E9B"/>
    <w:rsid w:val="002600F4"/>
    <w:rsid w:val="0026027D"/>
    <w:rsid w:val="002606D3"/>
    <w:rsid w:val="00260964"/>
    <w:rsid w:val="00260BE6"/>
    <w:rsid w:val="00261254"/>
    <w:rsid w:val="002612CD"/>
    <w:rsid w:val="002614D2"/>
    <w:rsid w:val="00261891"/>
    <w:rsid w:val="00261C91"/>
    <w:rsid w:val="00261E69"/>
    <w:rsid w:val="00261EDF"/>
    <w:rsid w:val="0026242E"/>
    <w:rsid w:val="00262656"/>
    <w:rsid w:val="00262677"/>
    <w:rsid w:val="002632FD"/>
    <w:rsid w:val="002633CA"/>
    <w:rsid w:val="0026348F"/>
    <w:rsid w:val="002638C6"/>
    <w:rsid w:val="00264B34"/>
    <w:rsid w:val="00265819"/>
    <w:rsid w:val="00265B84"/>
    <w:rsid w:val="002660B2"/>
    <w:rsid w:val="00266687"/>
    <w:rsid w:val="002666E7"/>
    <w:rsid w:val="00267B70"/>
    <w:rsid w:val="002700E2"/>
    <w:rsid w:val="002703A0"/>
    <w:rsid w:val="00270EB0"/>
    <w:rsid w:val="00270EEE"/>
    <w:rsid w:val="00271812"/>
    <w:rsid w:val="00271B71"/>
    <w:rsid w:val="00271C6F"/>
    <w:rsid w:val="00271D60"/>
    <w:rsid w:val="00271F4E"/>
    <w:rsid w:val="00272329"/>
    <w:rsid w:val="002726BC"/>
    <w:rsid w:val="00272847"/>
    <w:rsid w:val="00272BA3"/>
    <w:rsid w:val="0027310D"/>
    <w:rsid w:val="00273121"/>
    <w:rsid w:val="0027363B"/>
    <w:rsid w:val="002739CC"/>
    <w:rsid w:val="00274169"/>
    <w:rsid w:val="00274209"/>
    <w:rsid w:val="002743C6"/>
    <w:rsid w:val="0027450F"/>
    <w:rsid w:val="002746AE"/>
    <w:rsid w:val="00274721"/>
    <w:rsid w:val="002750F7"/>
    <w:rsid w:val="00275133"/>
    <w:rsid w:val="00275173"/>
    <w:rsid w:val="0027552C"/>
    <w:rsid w:val="002755FF"/>
    <w:rsid w:val="00275630"/>
    <w:rsid w:val="002756B0"/>
    <w:rsid w:val="002757AA"/>
    <w:rsid w:val="00276881"/>
    <w:rsid w:val="00276A59"/>
    <w:rsid w:val="00276AD4"/>
    <w:rsid w:val="00276D63"/>
    <w:rsid w:val="00277465"/>
    <w:rsid w:val="00277488"/>
    <w:rsid w:val="00277512"/>
    <w:rsid w:val="00277C90"/>
    <w:rsid w:val="00277D09"/>
    <w:rsid w:val="00277F82"/>
    <w:rsid w:val="002800F2"/>
    <w:rsid w:val="00280808"/>
    <w:rsid w:val="0028097F"/>
    <w:rsid w:val="00280CE3"/>
    <w:rsid w:val="002811A6"/>
    <w:rsid w:val="002815B4"/>
    <w:rsid w:val="00281719"/>
    <w:rsid w:val="00281A20"/>
    <w:rsid w:val="00282534"/>
    <w:rsid w:val="00282A8F"/>
    <w:rsid w:val="0028306D"/>
    <w:rsid w:val="0028344A"/>
    <w:rsid w:val="00283E62"/>
    <w:rsid w:val="00284416"/>
    <w:rsid w:val="00285587"/>
    <w:rsid w:val="002856C2"/>
    <w:rsid w:val="002857DE"/>
    <w:rsid w:val="00285893"/>
    <w:rsid w:val="00285BC3"/>
    <w:rsid w:val="00285CEE"/>
    <w:rsid w:val="00286600"/>
    <w:rsid w:val="00286B4A"/>
    <w:rsid w:val="00286D3E"/>
    <w:rsid w:val="00286DEF"/>
    <w:rsid w:val="00287838"/>
    <w:rsid w:val="00287ADF"/>
    <w:rsid w:val="0029013C"/>
    <w:rsid w:val="002909FA"/>
    <w:rsid w:val="00290C54"/>
    <w:rsid w:val="00290D73"/>
    <w:rsid w:val="00290E0A"/>
    <w:rsid w:val="0029165C"/>
    <w:rsid w:val="00291B12"/>
    <w:rsid w:val="00291B2A"/>
    <w:rsid w:val="00291D05"/>
    <w:rsid w:val="00291E4B"/>
    <w:rsid w:val="00292621"/>
    <w:rsid w:val="00292C22"/>
    <w:rsid w:val="00292F70"/>
    <w:rsid w:val="002930DA"/>
    <w:rsid w:val="00293118"/>
    <w:rsid w:val="002931D8"/>
    <w:rsid w:val="00293A1D"/>
    <w:rsid w:val="00293A3B"/>
    <w:rsid w:val="00293E3C"/>
    <w:rsid w:val="0029456E"/>
    <w:rsid w:val="002946D1"/>
    <w:rsid w:val="002946E5"/>
    <w:rsid w:val="00294A3F"/>
    <w:rsid w:val="002951DE"/>
    <w:rsid w:val="0029535C"/>
    <w:rsid w:val="002953D5"/>
    <w:rsid w:val="0029547D"/>
    <w:rsid w:val="00295F6A"/>
    <w:rsid w:val="0029646B"/>
    <w:rsid w:val="00296499"/>
    <w:rsid w:val="00296750"/>
    <w:rsid w:val="00296A5A"/>
    <w:rsid w:val="00296BB1"/>
    <w:rsid w:val="00296E75"/>
    <w:rsid w:val="00297150"/>
    <w:rsid w:val="00297943"/>
    <w:rsid w:val="00297C2B"/>
    <w:rsid w:val="00297CD8"/>
    <w:rsid w:val="002A031C"/>
    <w:rsid w:val="002A0800"/>
    <w:rsid w:val="002A085D"/>
    <w:rsid w:val="002A086A"/>
    <w:rsid w:val="002A0C02"/>
    <w:rsid w:val="002A1139"/>
    <w:rsid w:val="002A1D1C"/>
    <w:rsid w:val="002A1DE0"/>
    <w:rsid w:val="002A20BB"/>
    <w:rsid w:val="002A270C"/>
    <w:rsid w:val="002A31DD"/>
    <w:rsid w:val="002A3665"/>
    <w:rsid w:val="002A373B"/>
    <w:rsid w:val="002A42B1"/>
    <w:rsid w:val="002A4CB8"/>
    <w:rsid w:val="002A585E"/>
    <w:rsid w:val="002A61AB"/>
    <w:rsid w:val="002A6814"/>
    <w:rsid w:val="002A694C"/>
    <w:rsid w:val="002A6A56"/>
    <w:rsid w:val="002A755D"/>
    <w:rsid w:val="002A7C9D"/>
    <w:rsid w:val="002B01EA"/>
    <w:rsid w:val="002B0761"/>
    <w:rsid w:val="002B084B"/>
    <w:rsid w:val="002B0BD2"/>
    <w:rsid w:val="002B13D6"/>
    <w:rsid w:val="002B1502"/>
    <w:rsid w:val="002B153B"/>
    <w:rsid w:val="002B2431"/>
    <w:rsid w:val="002B2446"/>
    <w:rsid w:val="002B2E5D"/>
    <w:rsid w:val="002B301F"/>
    <w:rsid w:val="002B3C6D"/>
    <w:rsid w:val="002B4693"/>
    <w:rsid w:val="002B46BF"/>
    <w:rsid w:val="002B4739"/>
    <w:rsid w:val="002B4C7A"/>
    <w:rsid w:val="002B5F0E"/>
    <w:rsid w:val="002B6211"/>
    <w:rsid w:val="002B6696"/>
    <w:rsid w:val="002B6E28"/>
    <w:rsid w:val="002B7010"/>
    <w:rsid w:val="002B7642"/>
    <w:rsid w:val="002B7929"/>
    <w:rsid w:val="002B7979"/>
    <w:rsid w:val="002B7ED5"/>
    <w:rsid w:val="002C1039"/>
    <w:rsid w:val="002C1424"/>
    <w:rsid w:val="002C1FC5"/>
    <w:rsid w:val="002C232A"/>
    <w:rsid w:val="002C2DAC"/>
    <w:rsid w:val="002C2E06"/>
    <w:rsid w:val="002C2FAF"/>
    <w:rsid w:val="002C30C7"/>
    <w:rsid w:val="002C3B56"/>
    <w:rsid w:val="002C3F74"/>
    <w:rsid w:val="002C4130"/>
    <w:rsid w:val="002C473E"/>
    <w:rsid w:val="002C47A2"/>
    <w:rsid w:val="002C491F"/>
    <w:rsid w:val="002C4BCF"/>
    <w:rsid w:val="002C4D95"/>
    <w:rsid w:val="002C5228"/>
    <w:rsid w:val="002C5513"/>
    <w:rsid w:val="002C5F30"/>
    <w:rsid w:val="002C6608"/>
    <w:rsid w:val="002C66B9"/>
    <w:rsid w:val="002C6B37"/>
    <w:rsid w:val="002C77E9"/>
    <w:rsid w:val="002C7B4C"/>
    <w:rsid w:val="002C7B6D"/>
    <w:rsid w:val="002C7D96"/>
    <w:rsid w:val="002D0C88"/>
    <w:rsid w:val="002D0D53"/>
    <w:rsid w:val="002D1113"/>
    <w:rsid w:val="002D133C"/>
    <w:rsid w:val="002D226C"/>
    <w:rsid w:val="002D230D"/>
    <w:rsid w:val="002D2351"/>
    <w:rsid w:val="002D2417"/>
    <w:rsid w:val="002D252A"/>
    <w:rsid w:val="002D28B7"/>
    <w:rsid w:val="002D2E71"/>
    <w:rsid w:val="002D3112"/>
    <w:rsid w:val="002D3320"/>
    <w:rsid w:val="002D332E"/>
    <w:rsid w:val="002D370E"/>
    <w:rsid w:val="002D3C5F"/>
    <w:rsid w:val="002D3CE3"/>
    <w:rsid w:val="002D3DB7"/>
    <w:rsid w:val="002D4107"/>
    <w:rsid w:val="002D42B5"/>
    <w:rsid w:val="002D433B"/>
    <w:rsid w:val="002D4D01"/>
    <w:rsid w:val="002D4D33"/>
    <w:rsid w:val="002D5330"/>
    <w:rsid w:val="002D56F5"/>
    <w:rsid w:val="002D5BB3"/>
    <w:rsid w:val="002D5D04"/>
    <w:rsid w:val="002D6B57"/>
    <w:rsid w:val="002D7216"/>
    <w:rsid w:val="002D74B0"/>
    <w:rsid w:val="002D75E9"/>
    <w:rsid w:val="002D76CC"/>
    <w:rsid w:val="002D7960"/>
    <w:rsid w:val="002D798E"/>
    <w:rsid w:val="002E0020"/>
    <w:rsid w:val="002E03A0"/>
    <w:rsid w:val="002E0CF5"/>
    <w:rsid w:val="002E0F3F"/>
    <w:rsid w:val="002E1547"/>
    <w:rsid w:val="002E1F30"/>
    <w:rsid w:val="002E1FF5"/>
    <w:rsid w:val="002E2170"/>
    <w:rsid w:val="002E26C3"/>
    <w:rsid w:val="002E2EBD"/>
    <w:rsid w:val="002E3518"/>
    <w:rsid w:val="002E3698"/>
    <w:rsid w:val="002E37D3"/>
    <w:rsid w:val="002E3A84"/>
    <w:rsid w:val="002E3AAB"/>
    <w:rsid w:val="002E41AF"/>
    <w:rsid w:val="002E4484"/>
    <w:rsid w:val="002E44DA"/>
    <w:rsid w:val="002E4AAB"/>
    <w:rsid w:val="002E4C36"/>
    <w:rsid w:val="002E5656"/>
    <w:rsid w:val="002E5744"/>
    <w:rsid w:val="002E5C11"/>
    <w:rsid w:val="002E5FA2"/>
    <w:rsid w:val="002E6076"/>
    <w:rsid w:val="002E6DCE"/>
    <w:rsid w:val="002E7324"/>
    <w:rsid w:val="002E756D"/>
    <w:rsid w:val="002E76A0"/>
    <w:rsid w:val="002E76B1"/>
    <w:rsid w:val="002E7EA1"/>
    <w:rsid w:val="002F00D1"/>
    <w:rsid w:val="002F0119"/>
    <w:rsid w:val="002F02F3"/>
    <w:rsid w:val="002F0792"/>
    <w:rsid w:val="002F0A2F"/>
    <w:rsid w:val="002F0D9A"/>
    <w:rsid w:val="002F0EE8"/>
    <w:rsid w:val="002F18B0"/>
    <w:rsid w:val="002F1B3B"/>
    <w:rsid w:val="002F1C7B"/>
    <w:rsid w:val="002F20E0"/>
    <w:rsid w:val="002F3540"/>
    <w:rsid w:val="002F35E4"/>
    <w:rsid w:val="002F443E"/>
    <w:rsid w:val="002F4759"/>
    <w:rsid w:val="002F4C32"/>
    <w:rsid w:val="002F4C89"/>
    <w:rsid w:val="002F5149"/>
    <w:rsid w:val="002F56DF"/>
    <w:rsid w:val="002F6F96"/>
    <w:rsid w:val="002F73F0"/>
    <w:rsid w:val="002F7628"/>
    <w:rsid w:val="00300488"/>
    <w:rsid w:val="003009A2"/>
    <w:rsid w:val="0030166D"/>
    <w:rsid w:val="00301789"/>
    <w:rsid w:val="00301D04"/>
    <w:rsid w:val="00301D0B"/>
    <w:rsid w:val="003027DA"/>
    <w:rsid w:val="00302A24"/>
    <w:rsid w:val="00302AF6"/>
    <w:rsid w:val="0030340A"/>
    <w:rsid w:val="003038F7"/>
    <w:rsid w:val="00303991"/>
    <w:rsid w:val="003039CE"/>
    <w:rsid w:val="0030416F"/>
    <w:rsid w:val="003046CC"/>
    <w:rsid w:val="003046E6"/>
    <w:rsid w:val="00304A9D"/>
    <w:rsid w:val="00304B02"/>
    <w:rsid w:val="00304BBC"/>
    <w:rsid w:val="003063A0"/>
    <w:rsid w:val="0030689B"/>
    <w:rsid w:val="0030698F"/>
    <w:rsid w:val="00306BCD"/>
    <w:rsid w:val="00306CA9"/>
    <w:rsid w:val="00307204"/>
    <w:rsid w:val="0030740C"/>
    <w:rsid w:val="003075E7"/>
    <w:rsid w:val="00307853"/>
    <w:rsid w:val="0030794A"/>
    <w:rsid w:val="00307AD1"/>
    <w:rsid w:val="00307B1E"/>
    <w:rsid w:val="00307FE3"/>
    <w:rsid w:val="003104D6"/>
    <w:rsid w:val="0031064D"/>
    <w:rsid w:val="00310CA2"/>
    <w:rsid w:val="0031123B"/>
    <w:rsid w:val="003113D4"/>
    <w:rsid w:val="00311742"/>
    <w:rsid w:val="00311F06"/>
    <w:rsid w:val="00312123"/>
    <w:rsid w:val="00312743"/>
    <w:rsid w:val="003128FB"/>
    <w:rsid w:val="00312C13"/>
    <w:rsid w:val="0031349E"/>
    <w:rsid w:val="003136B2"/>
    <w:rsid w:val="00313877"/>
    <w:rsid w:val="003138D4"/>
    <w:rsid w:val="00313EA0"/>
    <w:rsid w:val="0031435D"/>
    <w:rsid w:val="00314383"/>
    <w:rsid w:val="00314447"/>
    <w:rsid w:val="00315A3A"/>
    <w:rsid w:val="003161B4"/>
    <w:rsid w:val="003161EA"/>
    <w:rsid w:val="00316B82"/>
    <w:rsid w:val="00317283"/>
    <w:rsid w:val="003172B2"/>
    <w:rsid w:val="00317649"/>
    <w:rsid w:val="0031766B"/>
    <w:rsid w:val="00317908"/>
    <w:rsid w:val="003200C9"/>
    <w:rsid w:val="003208A2"/>
    <w:rsid w:val="00320989"/>
    <w:rsid w:val="00320C9B"/>
    <w:rsid w:val="00321C90"/>
    <w:rsid w:val="00321D76"/>
    <w:rsid w:val="00322C68"/>
    <w:rsid w:val="00322C76"/>
    <w:rsid w:val="00322F9D"/>
    <w:rsid w:val="003237BE"/>
    <w:rsid w:val="003242B5"/>
    <w:rsid w:val="003249AA"/>
    <w:rsid w:val="00324BAD"/>
    <w:rsid w:val="003253EB"/>
    <w:rsid w:val="003256E7"/>
    <w:rsid w:val="00325BD8"/>
    <w:rsid w:val="00325F82"/>
    <w:rsid w:val="00326C72"/>
    <w:rsid w:val="00327627"/>
    <w:rsid w:val="00327713"/>
    <w:rsid w:val="003277FD"/>
    <w:rsid w:val="00327895"/>
    <w:rsid w:val="00327945"/>
    <w:rsid w:val="00327963"/>
    <w:rsid w:val="00327D90"/>
    <w:rsid w:val="00327DC4"/>
    <w:rsid w:val="00330353"/>
    <w:rsid w:val="003308E7"/>
    <w:rsid w:val="003311EB"/>
    <w:rsid w:val="00331219"/>
    <w:rsid w:val="0033174D"/>
    <w:rsid w:val="00331799"/>
    <w:rsid w:val="003318F4"/>
    <w:rsid w:val="00331E5F"/>
    <w:rsid w:val="0033249D"/>
    <w:rsid w:val="00332847"/>
    <w:rsid w:val="00333078"/>
    <w:rsid w:val="0033389D"/>
    <w:rsid w:val="0033414F"/>
    <w:rsid w:val="003348B3"/>
    <w:rsid w:val="00334F3A"/>
    <w:rsid w:val="00335033"/>
    <w:rsid w:val="00335148"/>
    <w:rsid w:val="003354A2"/>
    <w:rsid w:val="00335E1D"/>
    <w:rsid w:val="00336504"/>
    <w:rsid w:val="0033672A"/>
    <w:rsid w:val="003377AD"/>
    <w:rsid w:val="00337EDC"/>
    <w:rsid w:val="00340446"/>
    <w:rsid w:val="0034053E"/>
    <w:rsid w:val="00341299"/>
    <w:rsid w:val="00341476"/>
    <w:rsid w:val="0034161B"/>
    <w:rsid w:val="00342107"/>
    <w:rsid w:val="00342137"/>
    <w:rsid w:val="00342C66"/>
    <w:rsid w:val="00342ED7"/>
    <w:rsid w:val="003431DB"/>
    <w:rsid w:val="00343537"/>
    <w:rsid w:val="00343823"/>
    <w:rsid w:val="00343C49"/>
    <w:rsid w:val="00343E49"/>
    <w:rsid w:val="00343EC0"/>
    <w:rsid w:val="00344A39"/>
    <w:rsid w:val="0034527C"/>
    <w:rsid w:val="00346001"/>
    <w:rsid w:val="003460CB"/>
    <w:rsid w:val="00346114"/>
    <w:rsid w:val="00346278"/>
    <w:rsid w:val="00346939"/>
    <w:rsid w:val="00346B96"/>
    <w:rsid w:val="00347112"/>
    <w:rsid w:val="003475AD"/>
    <w:rsid w:val="003479D3"/>
    <w:rsid w:val="00347E2A"/>
    <w:rsid w:val="00350185"/>
    <w:rsid w:val="00350708"/>
    <w:rsid w:val="0035098D"/>
    <w:rsid w:val="0035111D"/>
    <w:rsid w:val="0035127C"/>
    <w:rsid w:val="00351429"/>
    <w:rsid w:val="003518E6"/>
    <w:rsid w:val="00351AC6"/>
    <w:rsid w:val="00351B26"/>
    <w:rsid w:val="00351F04"/>
    <w:rsid w:val="00352604"/>
    <w:rsid w:val="003526B1"/>
    <w:rsid w:val="003527E7"/>
    <w:rsid w:val="00352A4E"/>
    <w:rsid w:val="003532F2"/>
    <w:rsid w:val="00353493"/>
    <w:rsid w:val="00353506"/>
    <w:rsid w:val="003549A1"/>
    <w:rsid w:val="00354FA9"/>
    <w:rsid w:val="00355453"/>
    <w:rsid w:val="00355FA4"/>
    <w:rsid w:val="00356223"/>
    <w:rsid w:val="003567EF"/>
    <w:rsid w:val="00356DBE"/>
    <w:rsid w:val="0035736A"/>
    <w:rsid w:val="00357E7D"/>
    <w:rsid w:val="003600B9"/>
    <w:rsid w:val="00360760"/>
    <w:rsid w:val="00360823"/>
    <w:rsid w:val="00361046"/>
    <w:rsid w:val="00361337"/>
    <w:rsid w:val="00362042"/>
    <w:rsid w:val="0036272F"/>
    <w:rsid w:val="00362E28"/>
    <w:rsid w:val="00363425"/>
    <w:rsid w:val="003639FD"/>
    <w:rsid w:val="003642DE"/>
    <w:rsid w:val="003644CA"/>
    <w:rsid w:val="003646BB"/>
    <w:rsid w:val="003649CF"/>
    <w:rsid w:val="00364AEF"/>
    <w:rsid w:val="00364D2F"/>
    <w:rsid w:val="00364EDB"/>
    <w:rsid w:val="00365506"/>
    <w:rsid w:val="0036556C"/>
    <w:rsid w:val="0036558B"/>
    <w:rsid w:val="00365726"/>
    <w:rsid w:val="00365977"/>
    <w:rsid w:val="00365BDF"/>
    <w:rsid w:val="0036638C"/>
    <w:rsid w:val="0036644F"/>
    <w:rsid w:val="00366972"/>
    <w:rsid w:val="00366DED"/>
    <w:rsid w:val="00367247"/>
    <w:rsid w:val="00370004"/>
    <w:rsid w:val="0037020C"/>
    <w:rsid w:val="00370BB6"/>
    <w:rsid w:val="00370CEC"/>
    <w:rsid w:val="00370D66"/>
    <w:rsid w:val="003712DE"/>
    <w:rsid w:val="003721B0"/>
    <w:rsid w:val="003722DB"/>
    <w:rsid w:val="003728CA"/>
    <w:rsid w:val="0037304F"/>
    <w:rsid w:val="003731EB"/>
    <w:rsid w:val="0037320D"/>
    <w:rsid w:val="00373818"/>
    <w:rsid w:val="003740A6"/>
    <w:rsid w:val="003749EA"/>
    <w:rsid w:val="00374B4C"/>
    <w:rsid w:val="00375076"/>
    <w:rsid w:val="003752B0"/>
    <w:rsid w:val="00375D27"/>
    <w:rsid w:val="00375EC4"/>
    <w:rsid w:val="00375FF3"/>
    <w:rsid w:val="0037639C"/>
    <w:rsid w:val="00376ACB"/>
    <w:rsid w:val="0037738F"/>
    <w:rsid w:val="00377665"/>
    <w:rsid w:val="00377815"/>
    <w:rsid w:val="00377F82"/>
    <w:rsid w:val="00380248"/>
    <w:rsid w:val="00380D06"/>
    <w:rsid w:val="00381A25"/>
    <w:rsid w:val="00381DCF"/>
    <w:rsid w:val="00381F97"/>
    <w:rsid w:val="00381FC3"/>
    <w:rsid w:val="00381FCF"/>
    <w:rsid w:val="00382AB6"/>
    <w:rsid w:val="00382FEE"/>
    <w:rsid w:val="00383504"/>
    <w:rsid w:val="00383996"/>
    <w:rsid w:val="0038434A"/>
    <w:rsid w:val="0038524D"/>
    <w:rsid w:val="0038526F"/>
    <w:rsid w:val="003852E3"/>
    <w:rsid w:val="003858E6"/>
    <w:rsid w:val="00385B2E"/>
    <w:rsid w:val="00385F8D"/>
    <w:rsid w:val="003860A1"/>
    <w:rsid w:val="003862CD"/>
    <w:rsid w:val="00386595"/>
    <w:rsid w:val="003868F4"/>
    <w:rsid w:val="00386DF3"/>
    <w:rsid w:val="00386E46"/>
    <w:rsid w:val="003878F6"/>
    <w:rsid w:val="00387965"/>
    <w:rsid w:val="00390603"/>
    <w:rsid w:val="003907FF"/>
    <w:rsid w:val="00390998"/>
    <w:rsid w:val="003909F9"/>
    <w:rsid w:val="00390B07"/>
    <w:rsid w:val="00390BEF"/>
    <w:rsid w:val="00390C71"/>
    <w:rsid w:val="00390CE7"/>
    <w:rsid w:val="003918EE"/>
    <w:rsid w:val="00391E8F"/>
    <w:rsid w:val="00392236"/>
    <w:rsid w:val="003923C2"/>
    <w:rsid w:val="00392914"/>
    <w:rsid w:val="00392DE0"/>
    <w:rsid w:val="003931B6"/>
    <w:rsid w:val="003932FB"/>
    <w:rsid w:val="00393708"/>
    <w:rsid w:val="00393831"/>
    <w:rsid w:val="00394D96"/>
    <w:rsid w:val="00394E73"/>
    <w:rsid w:val="00394F3C"/>
    <w:rsid w:val="00395175"/>
    <w:rsid w:val="0039527E"/>
    <w:rsid w:val="003952FF"/>
    <w:rsid w:val="00395637"/>
    <w:rsid w:val="00395BD9"/>
    <w:rsid w:val="00395E79"/>
    <w:rsid w:val="00397102"/>
    <w:rsid w:val="003971D5"/>
    <w:rsid w:val="003976F9"/>
    <w:rsid w:val="003A0376"/>
    <w:rsid w:val="003A0A21"/>
    <w:rsid w:val="003A0A85"/>
    <w:rsid w:val="003A0CD4"/>
    <w:rsid w:val="003A1924"/>
    <w:rsid w:val="003A238A"/>
    <w:rsid w:val="003A25DD"/>
    <w:rsid w:val="003A2876"/>
    <w:rsid w:val="003A2BE0"/>
    <w:rsid w:val="003A3A2C"/>
    <w:rsid w:val="003A3BCB"/>
    <w:rsid w:val="003A3C36"/>
    <w:rsid w:val="003A4235"/>
    <w:rsid w:val="003A465F"/>
    <w:rsid w:val="003A542D"/>
    <w:rsid w:val="003A5A6F"/>
    <w:rsid w:val="003A5D5E"/>
    <w:rsid w:val="003A5E33"/>
    <w:rsid w:val="003A61CF"/>
    <w:rsid w:val="003A65B1"/>
    <w:rsid w:val="003A67A6"/>
    <w:rsid w:val="003A6F80"/>
    <w:rsid w:val="003A7073"/>
    <w:rsid w:val="003A771A"/>
    <w:rsid w:val="003A79C0"/>
    <w:rsid w:val="003A7B6A"/>
    <w:rsid w:val="003A7D02"/>
    <w:rsid w:val="003B022F"/>
    <w:rsid w:val="003B02B1"/>
    <w:rsid w:val="003B0508"/>
    <w:rsid w:val="003B0982"/>
    <w:rsid w:val="003B0A79"/>
    <w:rsid w:val="003B10BB"/>
    <w:rsid w:val="003B14AA"/>
    <w:rsid w:val="003B1BD3"/>
    <w:rsid w:val="003B1CC5"/>
    <w:rsid w:val="003B2FE7"/>
    <w:rsid w:val="003B3321"/>
    <w:rsid w:val="003B3390"/>
    <w:rsid w:val="003B3562"/>
    <w:rsid w:val="003B37EA"/>
    <w:rsid w:val="003B38F2"/>
    <w:rsid w:val="003B4C5A"/>
    <w:rsid w:val="003B50DB"/>
    <w:rsid w:val="003B55D0"/>
    <w:rsid w:val="003B5B3D"/>
    <w:rsid w:val="003B5B4B"/>
    <w:rsid w:val="003B6B1B"/>
    <w:rsid w:val="003B6D5A"/>
    <w:rsid w:val="003B6F07"/>
    <w:rsid w:val="003B6F58"/>
    <w:rsid w:val="003B722F"/>
    <w:rsid w:val="003B749A"/>
    <w:rsid w:val="003C056E"/>
    <w:rsid w:val="003C0EC9"/>
    <w:rsid w:val="003C0F23"/>
    <w:rsid w:val="003C106A"/>
    <w:rsid w:val="003C16BF"/>
    <w:rsid w:val="003C23C2"/>
    <w:rsid w:val="003C24D7"/>
    <w:rsid w:val="003C2915"/>
    <w:rsid w:val="003C2A8A"/>
    <w:rsid w:val="003C2E8C"/>
    <w:rsid w:val="003C3018"/>
    <w:rsid w:val="003C3C6E"/>
    <w:rsid w:val="003C3FCC"/>
    <w:rsid w:val="003C58FB"/>
    <w:rsid w:val="003C5E40"/>
    <w:rsid w:val="003C5E5C"/>
    <w:rsid w:val="003C668F"/>
    <w:rsid w:val="003C6E70"/>
    <w:rsid w:val="003C749F"/>
    <w:rsid w:val="003C76ED"/>
    <w:rsid w:val="003C7D93"/>
    <w:rsid w:val="003C7FF2"/>
    <w:rsid w:val="003D0185"/>
    <w:rsid w:val="003D053A"/>
    <w:rsid w:val="003D091C"/>
    <w:rsid w:val="003D0B8A"/>
    <w:rsid w:val="003D0BB7"/>
    <w:rsid w:val="003D10E8"/>
    <w:rsid w:val="003D1293"/>
    <w:rsid w:val="003D14BE"/>
    <w:rsid w:val="003D16C8"/>
    <w:rsid w:val="003D1715"/>
    <w:rsid w:val="003D18F1"/>
    <w:rsid w:val="003D19E1"/>
    <w:rsid w:val="003D1BD6"/>
    <w:rsid w:val="003D224E"/>
    <w:rsid w:val="003D2411"/>
    <w:rsid w:val="003D25A3"/>
    <w:rsid w:val="003D2C52"/>
    <w:rsid w:val="003D342B"/>
    <w:rsid w:val="003D4336"/>
    <w:rsid w:val="003D526F"/>
    <w:rsid w:val="003D55C9"/>
    <w:rsid w:val="003D5E96"/>
    <w:rsid w:val="003D6040"/>
    <w:rsid w:val="003D62E2"/>
    <w:rsid w:val="003D65BA"/>
    <w:rsid w:val="003D69E7"/>
    <w:rsid w:val="003D6BE8"/>
    <w:rsid w:val="003D72A2"/>
    <w:rsid w:val="003D78AE"/>
    <w:rsid w:val="003D7B53"/>
    <w:rsid w:val="003D7CAA"/>
    <w:rsid w:val="003D7CF3"/>
    <w:rsid w:val="003D7E7D"/>
    <w:rsid w:val="003D7FCB"/>
    <w:rsid w:val="003E0038"/>
    <w:rsid w:val="003E05A6"/>
    <w:rsid w:val="003E0925"/>
    <w:rsid w:val="003E0B3F"/>
    <w:rsid w:val="003E13E6"/>
    <w:rsid w:val="003E179C"/>
    <w:rsid w:val="003E1AA4"/>
    <w:rsid w:val="003E1D6D"/>
    <w:rsid w:val="003E2D83"/>
    <w:rsid w:val="003E2F4D"/>
    <w:rsid w:val="003E374F"/>
    <w:rsid w:val="003E3931"/>
    <w:rsid w:val="003E4140"/>
    <w:rsid w:val="003E50E3"/>
    <w:rsid w:val="003E53D5"/>
    <w:rsid w:val="003E5C3B"/>
    <w:rsid w:val="003E5D19"/>
    <w:rsid w:val="003E5DF8"/>
    <w:rsid w:val="003E6EBE"/>
    <w:rsid w:val="003E727D"/>
    <w:rsid w:val="003E7C74"/>
    <w:rsid w:val="003E7D0B"/>
    <w:rsid w:val="003F00FC"/>
    <w:rsid w:val="003F03E7"/>
    <w:rsid w:val="003F051A"/>
    <w:rsid w:val="003F0A49"/>
    <w:rsid w:val="003F0D6F"/>
    <w:rsid w:val="003F0E5D"/>
    <w:rsid w:val="003F10A7"/>
    <w:rsid w:val="003F143A"/>
    <w:rsid w:val="003F24D7"/>
    <w:rsid w:val="003F2B2A"/>
    <w:rsid w:val="003F2BB3"/>
    <w:rsid w:val="003F2D18"/>
    <w:rsid w:val="003F2D76"/>
    <w:rsid w:val="003F2E7A"/>
    <w:rsid w:val="003F368C"/>
    <w:rsid w:val="003F444C"/>
    <w:rsid w:val="003F4597"/>
    <w:rsid w:val="003F49B5"/>
    <w:rsid w:val="003F4C34"/>
    <w:rsid w:val="003F54C6"/>
    <w:rsid w:val="003F60D3"/>
    <w:rsid w:val="003F6362"/>
    <w:rsid w:val="003F65A5"/>
    <w:rsid w:val="003F65EC"/>
    <w:rsid w:val="003F6AE0"/>
    <w:rsid w:val="003F799E"/>
    <w:rsid w:val="003F7A35"/>
    <w:rsid w:val="003F7A3E"/>
    <w:rsid w:val="00400966"/>
    <w:rsid w:val="00400F3B"/>
    <w:rsid w:val="00401A28"/>
    <w:rsid w:val="00401FC0"/>
    <w:rsid w:val="00403860"/>
    <w:rsid w:val="00404168"/>
    <w:rsid w:val="004041E5"/>
    <w:rsid w:val="00404E1B"/>
    <w:rsid w:val="00405239"/>
    <w:rsid w:val="004052F4"/>
    <w:rsid w:val="004054B3"/>
    <w:rsid w:val="00405C8F"/>
    <w:rsid w:val="004069B3"/>
    <w:rsid w:val="00406BFF"/>
    <w:rsid w:val="004070BE"/>
    <w:rsid w:val="00407195"/>
    <w:rsid w:val="00407DD4"/>
    <w:rsid w:val="0041024F"/>
    <w:rsid w:val="004106E3"/>
    <w:rsid w:val="004106E8"/>
    <w:rsid w:val="00410F55"/>
    <w:rsid w:val="00410FDC"/>
    <w:rsid w:val="00411757"/>
    <w:rsid w:val="004117F1"/>
    <w:rsid w:val="0041220D"/>
    <w:rsid w:val="00412A58"/>
    <w:rsid w:val="00412B54"/>
    <w:rsid w:val="00412E18"/>
    <w:rsid w:val="00413415"/>
    <w:rsid w:val="00413552"/>
    <w:rsid w:val="00413A36"/>
    <w:rsid w:val="00413A4C"/>
    <w:rsid w:val="004144B3"/>
    <w:rsid w:val="004146D0"/>
    <w:rsid w:val="00414B70"/>
    <w:rsid w:val="00414B81"/>
    <w:rsid w:val="004153FD"/>
    <w:rsid w:val="00415406"/>
    <w:rsid w:val="00415BC6"/>
    <w:rsid w:val="0041635D"/>
    <w:rsid w:val="00416439"/>
    <w:rsid w:val="00416C10"/>
    <w:rsid w:val="00417143"/>
    <w:rsid w:val="004175AE"/>
    <w:rsid w:val="0041764F"/>
    <w:rsid w:val="00417929"/>
    <w:rsid w:val="004179B4"/>
    <w:rsid w:val="00417D57"/>
    <w:rsid w:val="00420123"/>
    <w:rsid w:val="004202F5"/>
    <w:rsid w:val="00421745"/>
    <w:rsid w:val="00421A10"/>
    <w:rsid w:val="00421E5B"/>
    <w:rsid w:val="00421E73"/>
    <w:rsid w:val="00422328"/>
    <w:rsid w:val="00422C7E"/>
    <w:rsid w:val="0042304C"/>
    <w:rsid w:val="00423575"/>
    <w:rsid w:val="0042391D"/>
    <w:rsid w:val="00423C78"/>
    <w:rsid w:val="004242AC"/>
    <w:rsid w:val="00424629"/>
    <w:rsid w:val="00424A9A"/>
    <w:rsid w:val="00424D43"/>
    <w:rsid w:val="00425137"/>
    <w:rsid w:val="00425348"/>
    <w:rsid w:val="0042582A"/>
    <w:rsid w:val="00425C00"/>
    <w:rsid w:val="0042652A"/>
    <w:rsid w:val="0042749D"/>
    <w:rsid w:val="004278C7"/>
    <w:rsid w:val="00427977"/>
    <w:rsid w:val="00427A84"/>
    <w:rsid w:val="00427DD3"/>
    <w:rsid w:val="00427E37"/>
    <w:rsid w:val="00430350"/>
    <w:rsid w:val="0043051D"/>
    <w:rsid w:val="0043081C"/>
    <w:rsid w:val="0043170C"/>
    <w:rsid w:val="00431FC9"/>
    <w:rsid w:val="00432D27"/>
    <w:rsid w:val="00432EEE"/>
    <w:rsid w:val="00432F46"/>
    <w:rsid w:val="004330A6"/>
    <w:rsid w:val="004330E6"/>
    <w:rsid w:val="004331ED"/>
    <w:rsid w:val="0043335F"/>
    <w:rsid w:val="00433D3F"/>
    <w:rsid w:val="004346B8"/>
    <w:rsid w:val="00434803"/>
    <w:rsid w:val="00434DED"/>
    <w:rsid w:val="00435A3F"/>
    <w:rsid w:val="00435AA9"/>
    <w:rsid w:val="00436142"/>
    <w:rsid w:val="00436154"/>
    <w:rsid w:val="00436686"/>
    <w:rsid w:val="00436879"/>
    <w:rsid w:val="00436E67"/>
    <w:rsid w:val="004370D9"/>
    <w:rsid w:val="00437B0E"/>
    <w:rsid w:val="00437BCB"/>
    <w:rsid w:val="00437E81"/>
    <w:rsid w:val="004402B1"/>
    <w:rsid w:val="004403D6"/>
    <w:rsid w:val="0044046A"/>
    <w:rsid w:val="004404C7"/>
    <w:rsid w:val="0044096C"/>
    <w:rsid w:val="00440B63"/>
    <w:rsid w:val="00440E60"/>
    <w:rsid w:val="00441946"/>
    <w:rsid w:val="00441C68"/>
    <w:rsid w:val="00442CBB"/>
    <w:rsid w:val="004431EA"/>
    <w:rsid w:val="00443277"/>
    <w:rsid w:val="00443458"/>
    <w:rsid w:val="004437E4"/>
    <w:rsid w:val="00443D71"/>
    <w:rsid w:val="00443F64"/>
    <w:rsid w:val="00444B8B"/>
    <w:rsid w:val="00445107"/>
    <w:rsid w:val="004451A2"/>
    <w:rsid w:val="004453E5"/>
    <w:rsid w:val="00446542"/>
    <w:rsid w:val="004465AB"/>
    <w:rsid w:val="00446CE8"/>
    <w:rsid w:val="00447093"/>
    <w:rsid w:val="004470A7"/>
    <w:rsid w:val="004471CF"/>
    <w:rsid w:val="00447E1E"/>
    <w:rsid w:val="004510A0"/>
    <w:rsid w:val="0045172B"/>
    <w:rsid w:val="00452862"/>
    <w:rsid w:val="00452A48"/>
    <w:rsid w:val="0045338D"/>
    <w:rsid w:val="00453499"/>
    <w:rsid w:val="00453565"/>
    <w:rsid w:val="00453BCC"/>
    <w:rsid w:val="00453C4B"/>
    <w:rsid w:val="00453C6B"/>
    <w:rsid w:val="00454011"/>
    <w:rsid w:val="00454734"/>
    <w:rsid w:val="0045484A"/>
    <w:rsid w:val="004548A3"/>
    <w:rsid w:val="0045530E"/>
    <w:rsid w:val="00455483"/>
    <w:rsid w:val="00455D23"/>
    <w:rsid w:val="004561AD"/>
    <w:rsid w:val="00456498"/>
    <w:rsid w:val="00456754"/>
    <w:rsid w:val="00456AE1"/>
    <w:rsid w:val="00456C17"/>
    <w:rsid w:val="00456C57"/>
    <w:rsid w:val="00456D47"/>
    <w:rsid w:val="00456D6B"/>
    <w:rsid w:val="00456EFE"/>
    <w:rsid w:val="00457C0F"/>
    <w:rsid w:val="00457D9B"/>
    <w:rsid w:val="00460437"/>
    <w:rsid w:val="004604B0"/>
    <w:rsid w:val="00460511"/>
    <w:rsid w:val="004608DE"/>
    <w:rsid w:val="00461320"/>
    <w:rsid w:val="00461628"/>
    <w:rsid w:val="00461B81"/>
    <w:rsid w:val="00461E2B"/>
    <w:rsid w:val="0046250D"/>
    <w:rsid w:val="00462A7C"/>
    <w:rsid w:val="00462F4F"/>
    <w:rsid w:val="004630CC"/>
    <w:rsid w:val="004635EA"/>
    <w:rsid w:val="004636DC"/>
    <w:rsid w:val="00463C49"/>
    <w:rsid w:val="004641C2"/>
    <w:rsid w:val="0046442A"/>
    <w:rsid w:val="00464753"/>
    <w:rsid w:val="00464A18"/>
    <w:rsid w:val="004654B4"/>
    <w:rsid w:val="0046550D"/>
    <w:rsid w:val="00465686"/>
    <w:rsid w:val="00465D3F"/>
    <w:rsid w:val="004668A3"/>
    <w:rsid w:val="004669DE"/>
    <w:rsid w:val="00466FA2"/>
    <w:rsid w:val="00467683"/>
    <w:rsid w:val="004679A5"/>
    <w:rsid w:val="00467CB0"/>
    <w:rsid w:val="00467DCD"/>
    <w:rsid w:val="004701C4"/>
    <w:rsid w:val="00470430"/>
    <w:rsid w:val="004709E8"/>
    <w:rsid w:val="00470B5D"/>
    <w:rsid w:val="00471630"/>
    <w:rsid w:val="00471800"/>
    <w:rsid w:val="00471894"/>
    <w:rsid w:val="004722DF"/>
    <w:rsid w:val="0047238F"/>
    <w:rsid w:val="00472B82"/>
    <w:rsid w:val="00472CB2"/>
    <w:rsid w:val="00473699"/>
    <w:rsid w:val="00473909"/>
    <w:rsid w:val="00473CC9"/>
    <w:rsid w:val="00474BBA"/>
    <w:rsid w:val="0047547C"/>
    <w:rsid w:val="00475484"/>
    <w:rsid w:val="0047579F"/>
    <w:rsid w:val="004759A0"/>
    <w:rsid w:val="004760B4"/>
    <w:rsid w:val="0047637C"/>
    <w:rsid w:val="0047664F"/>
    <w:rsid w:val="0047686C"/>
    <w:rsid w:val="00476909"/>
    <w:rsid w:val="00476986"/>
    <w:rsid w:val="00476E9D"/>
    <w:rsid w:val="004773FE"/>
    <w:rsid w:val="004777CA"/>
    <w:rsid w:val="004777CE"/>
    <w:rsid w:val="004778D1"/>
    <w:rsid w:val="00480048"/>
    <w:rsid w:val="0048007B"/>
    <w:rsid w:val="00480727"/>
    <w:rsid w:val="00480FDB"/>
    <w:rsid w:val="00481C60"/>
    <w:rsid w:val="00482194"/>
    <w:rsid w:val="00482272"/>
    <w:rsid w:val="00482378"/>
    <w:rsid w:val="00482509"/>
    <w:rsid w:val="004828A8"/>
    <w:rsid w:val="00482932"/>
    <w:rsid w:val="00482D12"/>
    <w:rsid w:val="00483394"/>
    <w:rsid w:val="004836D9"/>
    <w:rsid w:val="004841B4"/>
    <w:rsid w:val="004847E6"/>
    <w:rsid w:val="00484A2E"/>
    <w:rsid w:val="00484E11"/>
    <w:rsid w:val="00484F63"/>
    <w:rsid w:val="00485059"/>
    <w:rsid w:val="004854BF"/>
    <w:rsid w:val="0048551F"/>
    <w:rsid w:val="0048558E"/>
    <w:rsid w:val="004866B4"/>
    <w:rsid w:val="004866CE"/>
    <w:rsid w:val="0048701D"/>
    <w:rsid w:val="0048716D"/>
    <w:rsid w:val="00487531"/>
    <w:rsid w:val="0049009B"/>
    <w:rsid w:val="004901EE"/>
    <w:rsid w:val="00490700"/>
    <w:rsid w:val="00490C26"/>
    <w:rsid w:val="00490C42"/>
    <w:rsid w:val="00490DCD"/>
    <w:rsid w:val="004910FA"/>
    <w:rsid w:val="004912EE"/>
    <w:rsid w:val="0049130A"/>
    <w:rsid w:val="00491DBD"/>
    <w:rsid w:val="00491E82"/>
    <w:rsid w:val="00491EB1"/>
    <w:rsid w:val="004925B5"/>
    <w:rsid w:val="004930A4"/>
    <w:rsid w:val="0049336C"/>
    <w:rsid w:val="004937A8"/>
    <w:rsid w:val="00494020"/>
    <w:rsid w:val="004940C1"/>
    <w:rsid w:val="00494FE6"/>
    <w:rsid w:val="00495510"/>
    <w:rsid w:val="004960A1"/>
    <w:rsid w:val="00496216"/>
    <w:rsid w:val="00496365"/>
    <w:rsid w:val="00496ACD"/>
    <w:rsid w:val="004971DA"/>
    <w:rsid w:val="0049740F"/>
    <w:rsid w:val="00497C89"/>
    <w:rsid w:val="00497E8B"/>
    <w:rsid w:val="00497FCA"/>
    <w:rsid w:val="004A012E"/>
    <w:rsid w:val="004A012F"/>
    <w:rsid w:val="004A0288"/>
    <w:rsid w:val="004A06B3"/>
    <w:rsid w:val="004A0C69"/>
    <w:rsid w:val="004A14C1"/>
    <w:rsid w:val="004A1552"/>
    <w:rsid w:val="004A18B9"/>
    <w:rsid w:val="004A1BC3"/>
    <w:rsid w:val="004A1CC7"/>
    <w:rsid w:val="004A265A"/>
    <w:rsid w:val="004A3424"/>
    <w:rsid w:val="004A3B85"/>
    <w:rsid w:val="004A3CD8"/>
    <w:rsid w:val="004A3D72"/>
    <w:rsid w:val="004A46D0"/>
    <w:rsid w:val="004A488E"/>
    <w:rsid w:val="004A4CED"/>
    <w:rsid w:val="004A50A1"/>
    <w:rsid w:val="004A5428"/>
    <w:rsid w:val="004A57C1"/>
    <w:rsid w:val="004A5A6A"/>
    <w:rsid w:val="004A5CA7"/>
    <w:rsid w:val="004A6549"/>
    <w:rsid w:val="004A6880"/>
    <w:rsid w:val="004A6D0A"/>
    <w:rsid w:val="004A74B3"/>
    <w:rsid w:val="004B033C"/>
    <w:rsid w:val="004B07AB"/>
    <w:rsid w:val="004B0BF1"/>
    <w:rsid w:val="004B124D"/>
    <w:rsid w:val="004B1F53"/>
    <w:rsid w:val="004B253D"/>
    <w:rsid w:val="004B2B18"/>
    <w:rsid w:val="004B3389"/>
    <w:rsid w:val="004B3393"/>
    <w:rsid w:val="004B3679"/>
    <w:rsid w:val="004B370F"/>
    <w:rsid w:val="004B443F"/>
    <w:rsid w:val="004B4B43"/>
    <w:rsid w:val="004B4C0E"/>
    <w:rsid w:val="004B4DDF"/>
    <w:rsid w:val="004B4F26"/>
    <w:rsid w:val="004B5001"/>
    <w:rsid w:val="004B508C"/>
    <w:rsid w:val="004B5224"/>
    <w:rsid w:val="004B5522"/>
    <w:rsid w:val="004B55A4"/>
    <w:rsid w:val="004B59C8"/>
    <w:rsid w:val="004B5FB0"/>
    <w:rsid w:val="004B6DB8"/>
    <w:rsid w:val="004B76EA"/>
    <w:rsid w:val="004B77E8"/>
    <w:rsid w:val="004C0092"/>
    <w:rsid w:val="004C0762"/>
    <w:rsid w:val="004C0E07"/>
    <w:rsid w:val="004C1670"/>
    <w:rsid w:val="004C1870"/>
    <w:rsid w:val="004C211D"/>
    <w:rsid w:val="004C256C"/>
    <w:rsid w:val="004C2DCC"/>
    <w:rsid w:val="004C3EB0"/>
    <w:rsid w:val="004C3FEE"/>
    <w:rsid w:val="004C474E"/>
    <w:rsid w:val="004C4D55"/>
    <w:rsid w:val="004C4DDD"/>
    <w:rsid w:val="004C5115"/>
    <w:rsid w:val="004C512C"/>
    <w:rsid w:val="004C514A"/>
    <w:rsid w:val="004C5171"/>
    <w:rsid w:val="004C567A"/>
    <w:rsid w:val="004C5B9E"/>
    <w:rsid w:val="004C5CE6"/>
    <w:rsid w:val="004C619F"/>
    <w:rsid w:val="004C6422"/>
    <w:rsid w:val="004C6477"/>
    <w:rsid w:val="004C7859"/>
    <w:rsid w:val="004C7F29"/>
    <w:rsid w:val="004D0455"/>
    <w:rsid w:val="004D06A4"/>
    <w:rsid w:val="004D0CA9"/>
    <w:rsid w:val="004D11DF"/>
    <w:rsid w:val="004D1C31"/>
    <w:rsid w:val="004D22AD"/>
    <w:rsid w:val="004D23F2"/>
    <w:rsid w:val="004D26BC"/>
    <w:rsid w:val="004D2AAE"/>
    <w:rsid w:val="004D37C8"/>
    <w:rsid w:val="004D3ED4"/>
    <w:rsid w:val="004D4C29"/>
    <w:rsid w:val="004D4D52"/>
    <w:rsid w:val="004D5212"/>
    <w:rsid w:val="004D5DCD"/>
    <w:rsid w:val="004D5E0C"/>
    <w:rsid w:val="004D5E61"/>
    <w:rsid w:val="004D6B44"/>
    <w:rsid w:val="004D7116"/>
    <w:rsid w:val="004D73A7"/>
    <w:rsid w:val="004D74EA"/>
    <w:rsid w:val="004D7999"/>
    <w:rsid w:val="004D7EDA"/>
    <w:rsid w:val="004D7F1A"/>
    <w:rsid w:val="004E01A0"/>
    <w:rsid w:val="004E0287"/>
    <w:rsid w:val="004E03AF"/>
    <w:rsid w:val="004E05D9"/>
    <w:rsid w:val="004E0B42"/>
    <w:rsid w:val="004E10F4"/>
    <w:rsid w:val="004E1487"/>
    <w:rsid w:val="004E1501"/>
    <w:rsid w:val="004E153E"/>
    <w:rsid w:val="004E15C6"/>
    <w:rsid w:val="004E1A83"/>
    <w:rsid w:val="004E1AD3"/>
    <w:rsid w:val="004E1B13"/>
    <w:rsid w:val="004E1B4D"/>
    <w:rsid w:val="004E1F9D"/>
    <w:rsid w:val="004E1FFE"/>
    <w:rsid w:val="004E246E"/>
    <w:rsid w:val="004E256F"/>
    <w:rsid w:val="004E28F1"/>
    <w:rsid w:val="004E2961"/>
    <w:rsid w:val="004E2BC7"/>
    <w:rsid w:val="004E2BD6"/>
    <w:rsid w:val="004E2EA9"/>
    <w:rsid w:val="004E305F"/>
    <w:rsid w:val="004E337B"/>
    <w:rsid w:val="004E37B4"/>
    <w:rsid w:val="004E3810"/>
    <w:rsid w:val="004E3A9A"/>
    <w:rsid w:val="004E3FE2"/>
    <w:rsid w:val="004E419A"/>
    <w:rsid w:val="004E45C4"/>
    <w:rsid w:val="004E46B8"/>
    <w:rsid w:val="004E4D82"/>
    <w:rsid w:val="004E4F93"/>
    <w:rsid w:val="004E5022"/>
    <w:rsid w:val="004E504A"/>
    <w:rsid w:val="004E5082"/>
    <w:rsid w:val="004E5524"/>
    <w:rsid w:val="004E5CF6"/>
    <w:rsid w:val="004E5D25"/>
    <w:rsid w:val="004E5EA8"/>
    <w:rsid w:val="004E620C"/>
    <w:rsid w:val="004E65B3"/>
    <w:rsid w:val="004E725C"/>
    <w:rsid w:val="004E7790"/>
    <w:rsid w:val="004E7A62"/>
    <w:rsid w:val="004E7F03"/>
    <w:rsid w:val="004F00D1"/>
    <w:rsid w:val="004F04E3"/>
    <w:rsid w:val="004F089E"/>
    <w:rsid w:val="004F0D73"/>
    <w:rsid w:val="004F13EA"/>
    <w:rsid w:val="004F18BB"/>
    <w:rsid w:val="004F1FE7"/>
    <w:rsid w:val="004F20DE"/>
    <w:rsid w:val="004F250B"/>
    <w:rsid w:val="004F2FF6"/>
    <w:rsid w:val="004F32BB"/>
    <w:rsid w:val="004F337D"/>
    <w:rsid w:val="004F340F"/>
    <w:rsid w:val="004F3BA9"/>
    <w:rsid w:val="004F45D2"/>
    <w:rsid w:val="004F58B2"/>
    <w:rsid w:val="004F6E9A"/>
    <w:rsid w:val="004F7521"/>
    <w:rsid w:val="004F75FE"/>
    <w:rsid w:val="004F78E9"/>
    <w:rsid w:val="004F7B20"/>
    <w:rsid w:val="00501870"/>
    <w:rsid w:val="00501A13"/>
    <w:rsid w:val="00501D61"/>
    <w:rsid w:val="005022A8"/>
    <w:rsid w:val="00502759"/>
    <w:rsid w:val="0050332C"/>
    <w:rsid w:val="00503D38"/>
    <w:rsid w:val="0050410C"/>
    <w:rsid w:val="0050466B"/>
    <w:rsid w:val="00504715"/>
    <w:rsid w:val="00504C52"/>
    <w:rsid w:val="00505392"/>
    <w:rsid w:val="0050571B"/>
    <w:rsid w:val="0050571F"/>
    <w:rsid w:val="00505B42"/>
    <w:rsid w:val="00505C07"/>
    <w:rsid w:val="00506C18"/>
    <w:rsid w:val="00507D4A"/>
    <w:rsid w:val="00507D7B"/>
    <w:rsid w:val="00507E10"/>
    <w:rsid w:val="005102CB"/>
    <w:rsid w:val="00511808"/>
    <w:rsid w:val="0051182D"/>
    <w:rsid w:val="00511872"/>
    <w:rsid w:val="00511A2D"/>
    <w:rsid w:val="00512160"/>
    <w:rsid w:val="00512555"/>
    <w:rsid w:val="00512B45"/>
    <w:rsid w:val="00512EFE"/>
    <w:rsid w:val="005131CD"/>
    <w:rsid w:val="0051341C"/>
    <w:rsid w:val="005135F2"/>
    <w:rsid w:val="00513602"/>
    <w:rsid w:val="005137D5"/>
    <w:rsid w:val="0051415C"/>
    <w:rsid w:val="00514E83"/>
    <w:rsid w:val="0051523A"/>
    <w:rsid w:val="0051542C"/>
    <w:rsid w:val="0051554B"/>
    <w:rsid w:val="005155D7"/>
    <w:rsid w:val="00515886"/>
    <w:rsid w:val="0051589D"/>
    <w:rsid w:val="005158CC"/>
    <w:rsid w:val="0051603B"/>
    <w:rsid w:val="005160E2"/>
    <w:rsid w:val="005168E1"/>
    <w:rsid w:val="00516D20"/>
    <w:rsid w:val="0051706C"/>
    <w:rsid w:val="00517AFD"/>
    <w:rsid w:val="00517C86"/>
    <w:rsid w:val="00517E95"/>
    <w:rsid w:val="00520003"/>
    <w:rsid w:val="005200A1"/>
    <w:rsid w:val="005200DD"/>
    <w:rsid w:val="00520199"/>
    <w:rsid w:val="00520B71"/>
    <w:rsid w:val="00520B96"/>
    <w:rsid w:val="00522164"/>
    <w:rsid w:val="0052239E"/>
    <w:rsid w:val="005225AF"/>
    <w:rsid w:val="00522A60"/>
    <w:rsid w:val="005239F8"/>
    <w:rsid w:val="00523AAF"/>
    <w:rsid w:val="0052449A"/>
    <w:rsid w:val="00524AB9"/>
    <w:rsid w:val="005259B7"/>
    <w:rsid w:val="00526181"/>
    <w:rsid w:val="00526268"/>
    <w:rsid w:val="00527048"/>
    <w:rsid w:val="00527385"/>
    <w:rsid w:val="00527496"/>
    <w:rsid w:val="00527D4E"/>
    <w:rsid w:val="00530724"/>
    <w:rsid w:val="00530B30"/>
    <w:rsid w:val="0053127E"/>
    <w:rsid w:val="0053148E"/>
    <w:rsid w:val="005315A0"/>
    <w:rsid w:val="005319A3"/>
    <w:rsid w:val="00531B4D"/>
    <w:rsid w:val="00532109"/>
    <w:rsid w:val="0053221D"/>
    <w:rsid w:val="005325AB"/>
    <w:rsid w:val="00532D1F"/>
    <w:rsid w:val="00532E0E"/>
    <w:rsid w:val="00532F90"/>
    <w:rsid w:val="0053326B"/>
    <w:rsid w:val="005334AC"/>
    <w:rsid w:val="0053388B"/>
    <w:rsid w:val="005339E0"/>
    <w:rsid w:val="00533DC1"/>
    <w:rsid w:val="0053469A"/>
    <w:rsid w:val="0053548E"/>
    <w:rsid w:val="0053563B"/>
    <w:rsid w:val="005361E9"/>
    <w:rsid w:val="005364C6"/>
    <w:rsid w:val="00537100"/>
    <w:rsid w:val="0053721C"/>
    <w:rsid w:val="00537572"/>
    <w:rsid w:val="0053790D"/>
    <w:rsid w:val="00540051"/>
    <w:rsid w:val="005400E2"/>
    <w:rsid w:val="0054045D"/>
    <w:rsid w:val="005409B1"/>
    <w:rsid w:val="00540D1B"/>
    <w:rsid w:val="00541076"/>
    <w:rsid w:val="005412EC"/>
    <w:rsid w:val="00541D61"/>
    <w:rsid w:val="00541FD7"/>
    <w:rsid w:val="005420E6"/>
    <w:rsid w:val="00542491"/>
    <w:rsid w:val="005429F5"/>
    <w:rsid w:val="00542AE2"/>
    <w:rsid w:val="00542DD6"/>
    <w:rsid w:val="00543220"/>
    <w:rsid w:val="00543E86"/>
    <w:rsid w:val="0054406B"/>
    <w:rsid w:val="0054411C"/>
    <w:rsid w:val="005442F9"/>
    <w:rsid w:val="00544C80"/>
    <w:rsid w:val="005457A8"/>
    <w:rsid w:val="00546B8F"/>
    <w:rsid w:val="00547010"/>
    <w:rsid w:val="005474C7"/>
    <w:rsid w:val="005475C6"/>
    <w:rsid w:val="00547677"/>
    <w:rsid w:val="00547F79"/>
    <w:rsid w:val="00550A2F"/>
    <w:rsid w:val="0055191B"/>
    <w:rsid w:val="00551C97"/>
    <w:rsid w:val="00552149"/>
    <w:rsid w:val="00552395"/>
    <w:rsid w:val="00552791"/>
    <w:rsid w:val="00553304"/>
    <w:rsid w:val="005533DF"/>
    <w:rsid w:val="00553455"/>
    <w:rsid w:val="00553F8C"/>
    <w:rsid w:val="005548E8"/>
    <w:rsid w:val="00554C5F"/>
    <w:rsid w:val="00554D9D"/>
    <w:rsid w:val="00554FBA"/>
    <w:rsid w:val="0055574E"/>
    <w:rsid w:val="0055669D"/>
    <w:rsid w:val="00556714"/>
    <w:rsid w:val="00556F6D"/>
    <w:rsid w:val="0055721E"/>
    <w:rsid w:val="00557501"/>
    <w:rsid w:val="00557C52"/>
    <w:rsid w:val="00557FB0"/>
    <w:rsid w:val="005603B6"/>
    <w:rsid w:val="00561D2E"/>
    <w:rsid w:val="00563123"/>
    <w:rsid w:val="005633A3"/>
    <w:rsid w:val="00563464"/>
    <w:rsid w:val="005639B4"/>
    <w:rsid w:val="00563CBE"/>
    <w:rsid w:val="00563FC3"/>
    <w:rsid w:val="005644DC"/>
    <w:rsid w:val="00565033"/>
    <w:rsid w:val="005652CC"/>
    <w:rsid w:val="00565377"/>
    <w:rsid w:val="005657F7"/>
    <w:rsid w:val="00565F4E"/>
    <w:rsid w:val="0056626F"/>
    <w:rsid w:val="005668CA"/>
    <w:rsid w:val="00566BFB"/>
    <w:rsid w:val="00566F98"/>
    <w:rsid w:val="005677D0"/>
    <w:rsid w:val="00567FF8"/>
    <w:rsid w:val="00570D4F"/>
    <w:rsid w:val="00571236"/>
    <w:rsid w:val="00571A68"/>
    <w:rsid w:val="00571AD7"/>
    <w:rsid w:val="00572606"/>
    <w:rsid w:val="00572DF1"/>
    <w:rsid w:val="00572F2C"/>
    <w:rsid w:val="00573335"/>
    <w:rsid w:val="0057341D"/>
    <w:rsid w:val="00573694"/>
    <w:rsid w:val="00573729"/>
    <w:rsid w:val="0057388B"/>
    <w:rsid w:val="00573CF5"/>
    <w:rsid w:val="00574F9E"/>
    <w:rsid w:val="00575892"/>
    <w:rsid w:val="00575C4D"/>
    <w:rsid w:val="00575C99"/>
    <w:rsid w:val="00575ED5"/>
    <w:rsid w:val="0057609A"/>
    <w:rsid w:val="00576637"/>
    <w:rsid w:val="00576640"/>
    <w:rsid w:val="00576719"/>
    <w:rsid w:val="00577190"/>
    <w:rsid w:val="005772E0"/>
    <w:rsid w:val="00580655"/>
    <w:rsid w:val="00581300"/>
    <w:rsid w:val="005814D2"/>
    <w:rsid w:val="005815D6"/>
    <w:rsid w:val="005816EA"/>
    <w:rsid w:val="0058186B"/>
    <w:rsid w:val="00581F8F"/>
    <w:rsid w:val="005820EE"/>
    <w:rsid w:val="005821AC"/>
    <w:rsid w:val="00582208"/>
    <w:rsid w:val="00582440"/>
    <w:rsid w:val="0058251E"/>
    <w:rsid w:val="00582607"/>
    <w:rsid w:val="00582775"/>
    <w:rsid w:val="005828A5"/>
    <w:rsid w:val="00582B28"/>
    <w:rsid w:val="00583500"/>
    <w:rsid w:val="0058404F"/>
    <w:rsid w:val="005840CB"/>
    <w:rsid w:val="00584266"/>
    <w:rsid w:val="005843EE"/>
    <w:rsid w:val="00584A0E"/>
    <w:rsid w:val="00584C3D"/>
    <w:rsid w:val="00584EC9"/>
    <w:rsid w:val="0058504A"/>
    <w:rsid w:val="005858D1"/>
    <w:rsid w:val="00586542"/>
    <w:rsid w:val="00587101"/>
    <w:rsid w:val="005871EE"/>
    <w:rsid w:val="005872D5"/>
    <w:rsid w:val="00587B15"/>
    <w:rsid w:val="0059045C"/>
    <w:rsid w:val="00590852"/>
    <w:rsid w:val="00590910"/>
    <w:rsid w:val="00590BF8"/>
    <w:rsid w:val="00591635"/>
    <w:rsid w:val="00591824"/>
    <w:rsid w:val="005919FA"/>
    <w:rsid w:val="00591D69"/>
    <w:rsid w:val="00591EB4"/>
    <w:rsid w:val="005922AB"/>
    <w:rsid w:val="005924F4"/>
    <w:rsid w:val="00592B19"/>
    <w:rsid w:val="00592D4B"/>
    <w:rsid w:val="00593930"/>
    <w:rsid w:val="00593A9A"/>
    <w:rsid w:val="00594786"/>
    <w:rsid w:val="00594862"/>
    <w:rsid w:val="005950AA"/>
    <w:rsid w:val="005951E3"/>
    <w:rsid w:val="00595A9D"/>
    <w:rsid w:val="005965E7"/>
    <w:rsid w:val="005966C7"/>
    <w:rsid w:val="00596F8F"/>
    <w:rsid w:val="0059748A"/>
    <w:rsid w:val="0059760E"/>
    <w:rsid w:val="00597E53"/>
    <w:rsid w:val="005A0369"/>
    <w:rsid w:val="005A09D4"/>
    <w:rsid w:val="005A0D16"/>
    <w:rsid w:val="005A12DF"/>
    <w:rsid w:val="005A1B08"/>
    <w:rsid w:val="005A1B1C"/>
    <w:rsid w:val="005A1EAE"/>
    <w:rsid w:val="005A2413"/>
    <w:rsid w:val="005A2997"/>
    <w:rsid w:val="005A31D9"/>
    <w:rsid w:val="005A32DB"/>
    <w:rsid w:val="005A3447"/>
    <w:rsid w:val="005A35C4"/>
    <w:rsid w:val="005A38EE"/>
    <w:rsid w:val="005A3B87"/>
    <w:rsid w:val="005A3E64"/>
    <w:rsid w:val="005A4762"/>
    <w:rsid w:val="005A4E04"/>
    <w:rsid w:val="005A4F0B"/>
    <w:rsid w:val="005A5128"/>
    <w:rsid w:val="005A55A5"/>
    <w:rsid w:val="005A56F1"/>
    <w:rsid w:val="005A5C8F"/>
    <w:rsid w:val="005A605C"/>
    <w:rsid w:val="005A609B"/>
    <w:rsid w:val="005A611A"/>
    <w:rsid w:val="005A6569"/>
    <w:rsid w:val="005A66C7"/>
    <w:rsid w:val="005A66F3"/>
    <w:rsid w:val="005A68A1"/>
    <w:rsid w:val="005A6A3B"/>
    <w:rsid w:val="005A6A67"/>
    <w:rsid w:val="005A6FE1"/>
    <w:rsid w:val="005A7217"/>
    <w:rsid w:val="005A7333"/>
    <w:rsid w:val="005A74B8"/>
    <w:rsid w:val="005A74E4"/>
    <w:rsid w:val="005A774E"/>
    <w:rsid w:val="005A7AFD"/>
    <w:rsid w:val="005B0370"/>
    <w:rsid w:val="005B05E1"/>
    <w:rsid w:val="005B07CB"/>
    <w:rsid w:val="005B0E12"/>
    <w:rsid w:val="005B0EEB"/>
    <w:rsid w:val="005B108E"/>
    <w:rsid w:val="005B16FD"/>
    <w:rsid w:val="005B1BAE"/>
    <w:rsid w:val="005B1F37"/>
    <w:rsid w:val="005B21C9"/>
    <w:rsid w:val="005B2BF6"/>
    <w:rsid w:val="005B391F"/>
    <w:rsid w:val="005B3FCB"/>
    <w:rsid w:val="005B43A3"/>
    <w:rsid w:val="005B45F6"/>
    <w:rsid w:val="005B5087"/>
    <w:rsid w:val="005B53D6"/>
    <w:rsid w:val="005B5891"/>
    <w:rsid w:val="005B6119"/>
    <w:rsid w:val="005B642B"/>
    <w:rsid w:val="005B647C"/>
    <w:rsid w:val="005B65F1"/>
    <w:rsid w:val="005B6742"/>
    <w:rsid w:val="005B68EF"/>
    <w:rsid w:val="005B6BBD"/>
    <w:rsid w:val="005B6F7B"/>
    <w:rsid w:val="005B7243"/>
    <w:rsid w:val="005B75C1"/>
    <w:rsid w:val="005B7673"/>
    <w:rsid w:val="005C02A6"/>
    <w:rsid w:val="005C0308"/>
    <w:rsid w:val="005C03F9"/>
    <w:rsid w:val="005C06CC"/>
    <w:rsid w:val="005C0F31"/>
    <w:rsid w:val="005C123B"/>
    <w:rsid w:val="005C130F"/>
    <w:rsid w:val="005C1B77"/>
    <w:rsid w:val="005C231D"/>
    <w:rsid w:val="005C2A38"/>
    <w:rsid w:val="005C3075"/>
    <w:rsid w:val="005C32D4"/>
    <w:rsid w:val="005C335B"/>
    <w:rsid w:val="005C382C"/>
    <w:rsid w:val="005C3946"/>
    <w:rsid w:val="005C3AF7"/>
    <w:rsid w:val="005C4E24"/>
    <w:rsid w:val="005C51D2"/>
    <w:rsid w:val="005C5744"/>
    <w:rsid w:val="005C58B9"/>
    <w:rsid w:val="005C6455"/>
    <w:rsid w:val="005C6929"/>
    <w:rsid w:val="005C6E5E"/>
    <w:rsid w:val="005C7211"/>
    <w:rsid w:val="005C742B"/>
    <w:rsid w:val="005C7BA4"/>
    <w:rsid w:val="005D08E1"/>
    <w:rsid w:val="005D1522"/>
    <w:rsid w:val="005D15E0"/>
    <w:rsid w:val="005D1765"/>
    <w:rsid w:val="005D1D00"/>
    <w:rsid w:val="005D26FB"/>
    <w:rsid w:val="005D2987"/>
    <w:rsid w:val="005D2BBA"/>
    <w:rsid w:val="005D3787"/>
    <w:rsid w:val="005D3F32"/>
    <w:rsid w:val="005D4143"/>
    <w:rsid w:val="005D4187"/>
    <w:rsid w:val="005D47BE"/>
    <w:rsid w:val="005D4D3D"/>
    <w:rsid w:val="005D4DF2"/>
    <w:rsid w:val="005D50FE"/>
    <w:rsid w:val="005D5BFE"/>
    <w:rsid w:val="005D5EBC"/>
    <w:rsid w:val="005D6097"/>
    <w:rsid w:val="005D62E9"/>
    <w:rsid w:val="005D65EA"/>
    <w:rsid w:val="005D6917"/>
    <w:rsid w:val="005D6996"/>
    <w:rsid w:val="005D6F0F"/>
    <w:rsid w:val="005D7003"/>
    <w:rsid w:val="005D7066"/>
    <w:rsid w:val="005D7D3D"/>
    <w:rsid w:val="005E0980"/>
    <w:rsid w:val="005E213B"/>
    <w:rsid w:val="005E2502"/>
    <w:rsid w:val="005E25B9"/>
    <w:rsid w:val="005E28EB"/>
    <w:rsid w:val="005E2CB3"/>
    <w:rsid w:val="005E3308"/>
    <w:rsid w:val="005E36ED"/>
    <w:rsid w:val="005E3AF0"/>
    <w:rsid w:val="005E3D7C"/>
    <w:rsid w:val="005E3DE6"/>
    <w:rsid w:val="005E3EB1"/>
    <w:rsid w:val="005E3FE7"/>
    <w:rsid w:val="005E428F"/>
    <w:rsid w:val="005E481D"/>
    <w:rsid w:val="005E491E"/>
    <w:rsid w:val="005E49A9"/>
    <w:rsid w:val="005E4A4F"/>
    <w:rsid w:val="005E4F18"/>
    <w:rsid w:val="005E4FBB"/>
    <w:rsid w:val="005E50C2"/>
    <w:rsid w:val="005E53AB"/>
    <w:rsid w:val="005E54A2"/>
    <w:rsid w:val="005E5B91"/>
    <w:rsid w:val="005E5DFD"/>
    <w:rsid w:val="005E6191"/>
    <w:rsid w:val="005E6369"/>
    <w:rsid w:val="005E69C0"/>
    <w:rsid w:val="005F02AE"/>
    <w:rsid w:val="005F0858"/>
    <w:rsid w:val="005F0AED"/>
    <w:rsid w:val="005F0D89"/>
    <w:rsid w:val="005F15CB"/>
    <w:rsid w:val="005F2393"/>
    <w:rsid w:val="005F23E2"/>
    <w:rsid w:val="005F27ED"/>
    <w:rsid w:val="005F2D36"/>
    <w:rsid w:val="005F2DB6"/>
    <w:rsid w:val="005F3439"/>
    <w:rsid w:val="005F34FE"/>
    <w:rsid w:val="005F39B1"/>
    <w:rsid w:val="005F3DF7"/>
    <w:rsid w:val="005F43CD"/>
    <w:rsid w:val="005F4411"/>
    <w:rsid w:val="005F4F44"/>
    <w:rsid w:val="005F53C9"/>
    <w:rsid w:val="005F5615"/>
    <w:rsid w:val="005F57AC"/>
    <w:rsid w:val="005F57AD"/>
    <w:rsid w:val="005F5F76"/>
    <w:rsid w:val="005F6173"/>
    <w:rsid w:val="005F643F"/>
    <w:rsid w:val="005F6658"/>
    <w:rsid w:val="005F69EC"/>
    <w:rsid w:val="005F750A"/>
    <w:rsid w:val="005F7CB6"/>
    <w:rsid w:val="005F7CDD"/>
    <w:rsid w:val="006005B6"/>
    <w:rsid w:val="00600C9F"/>
    <w:rsid w:val="00600D96"/>
    <w:rsid w:val="006012BC"/>
    <w:rsid w:val="00601431"/>
    <w:rsid w:val="00601663"/>
    <w:rsid w:val="00601ABD"/>
    <w:rsid w:val="00601B33"/>
    <w:rsid w:val="006028F6"/>
    <w:rsid w:val="00602CB2"/>
    <w:rsid w:val="0060300D"/>
    <w:rsid w:val="00603275"/>
    <w:rsid w:val="006033E6"/>
    <w:rsid w:val="0060348A"/>
    <w:rsid w:val="00603712"/>
    <w:rsid w:val="00603867"/>
    <w:rsid w:val="00603BE8"/>
    <w:rsid w:val="00603CA6"/>
    <w:rsid w:val="00603F30"/>
    <w:rsid w:val="006049E2"/>
    <w:rsid w:val="00604F95"/>
    <w:rsid w:val="00605D88"/>
    <w:rsid w:val="00606AA6"/>
    <w:rsid w:val="00606B41"/>
    <w:rsid w:val="00606BC8"/>
    <w:rsid w:val="0060703F"/>
    <w:rsid w:val="00607204"/>
    <w:rsid w:val="006074F2"/>
    <w:rsid w:val="00610075"/>
    <w:rsid w:val="00610767"/>
    <w:rsid w:val="00610A43"/>
    <w:rsid w:val="00610C1F"/>
    <w:rsid w:val="00610D5F"/>
    <w:rsid w:val="0061124F"/>
    <w:rsid w:val="0061132B"/>
    <w:rsid w:val="00611576"/>
    <w:rsid w:val="00611A63"/>
    <w:rsid w:val="0061209F"/>
    <w:rsid w:val="006125F0"/>
    <w:rsid w:val="00612B21"/>
    <w:rsid w:val="00612CC5"/>
    <w:rsid w:val="00612EA2"/>
    <w:rsid w:val="00612F94"/>
    <w:rsid w:val="0061317F"/>
    <w:rsid w:val="00613366"/>
    <w:rsid w:val="006135DF"/>
    <w:rsid w:val="00613C53"/>
    <w:rsid w:val="00613DF6"/>
    <w:rsid w:val="006144A9"/>
    <w:rsid w:val="00614D66"/>
    <w:rsid w:val="0061503B"/>
    <w:rsid w:val="006155B3"/>
    <w:rsid w:val="00615B18"/>
    <w:rsid w:val="006161F2"/>
    <w:rsid w:val="00616C5B"/>
    <w:rsid w:val="00616CD7"/>
    <w:rsid w:val="00617404"/>
    <w:rsid w:val="00620265"/>
    <w:rsid w:val="006205C8"/>
    <w:rsid w:val="006206B7"/>
    <w:rsid w:val="00620B25"/>
    <w:rsid w:val="00620B64"/>
    <w:rsid w:val="00621183"/>
    <w:rsid w:val="0062162C"/>
    <w:rsid w:val="006223A8"/>
    <w:rsid w:val="00622496"/>
    <w:rsid w:val="00622DCC"/>
    <w:rsid w:val="006230ED"/>
    <w:rsid w:val="006237FC"/>
    <w:rsid w:val="006241EA"/>
    <w:rsid w:val="0062468F"/>
    <w:rsid w:val="00624861"/>
    <w:rsid w:val="00624DD0"/>
    <w:rsid w:val="006250D4"/>
    <w:rsid w:val="00625179"/>
    <w:rsid w:val="00625521"/>
    <w:rsid w:val="006259DC"/>
    <w:rsid w:val="00626AA2"/>
    <w:rsid w:val="00626DBD"/>
    <w:rsid w:val="00626E49"/>
    <w:rsid w:val="0062708B"/>
    <w:rsid w:val="00627128"/>
    <w:rsid w:val="00627131"/>
    <w:rsid w:val="00627577"/>
    <w:rsid w:val="00627CF9"/>
    <w:rsid w:val="00627D49"/>
    <w:rsid w:val="006301A6"/>
    <w:rsid w:val="006303C3"/>
    <w:rsid w:val="00630796"/>
    <w:rsid w:val="00630B6B"/>
    <w:rsid w:val="00630C45"/>
    <w:rsid w:val="00631EF9"/>
    <w:rsid w:val="00632506"/>
    <w:rsid w:val="00632605"/>
    <w:rsid w:val="0063273D"/>
    <w:rsid w:val="00632918"/>
    <w:rsid w:val="00632B47"/>
    <w:rsid w:val="00632B49"/>
    <w:rsid w:val="0063343E"/>
    <w:rsid w:val="006337A6"/>
    <w:rsid w:val="00633BAD"/>
    <w:rsid w:val="00634024"/>
    <w:rsid w:val="00634170"/>
    <w:rsid w:val="00634A53"/>
    <w:rsid w:val="00634B71"/>
    <w:rsid w:val="00634CB0"/>
    <w:rsid w:val="00634ECE"/>
    <w:rsid w:val="00634F94"/>
    <w:rsid w:val="006355AF"/>
    <w:rsid w:val="00635D4B"/>
    <w:rsid w:val="00636454"/>
    <w:rsid w:val="006365DF"/>
    <w:rsid w:val="006366BD"/>
    <w:rsid w:val="00637088"/>
    <w:rsid w:val="006371E5"/>
    <w:rsid w:val="00637BA0"/>
    <w:rsid w:val="0064041D"/>
    <w:rsid w:val="006404B0"/>
    <w:rsid w:val="006406CA"/>
    <w:rsid w:val="006409D8"/>
    <w:rsid w:val="00640A31"/>
    <w:rsid w:val="00640F53"/>
    <w:rsid w:val="0064163C"/>
    <w:rsid w:val="00641BEE"/>
    <w:rsid w:val="00641DDF"/>
    <w:rsid w:val="006424D7"/>
    <w:rsid w:val="00642DFF"/>
    <w:rsid w:val="006433B6"/>
    <w:rsid w:val="006436F5"/>
    <w:rsid w:val="00643BB2"/>
    <w:rsid w:val="00643C66"/>
    <w:rsid w:val="00644031"/>
    <w:rsid w:val="00645013"/>
    <w:rsid w:val="0064512D"/>
    <w:rsid w:val="00645132"/>
    <w:rsid w:val="006457C0"/>
    <w:rsid w:val="006458D8"/>
    <w:rsid w:val="00645F7E"/>
    <w:rsid w:val="006460AC"/>
    <w:rsid w:val="00646552"/>
    <w:rsid w:val="00646649"/>
    <w:rsid w:val="006466D5"/>
    <w:rsid w:val="0064741F"/>
    <w:rsid w:val="006477CC"/>
    <w:rsid w:val="006500E8"/>
    <w:rsid w:val="00650A92"/>
    <w:rsid w:val="00650CDB"/>
    <w:rsid w:val="00651176"/>
    <w:rsid w:val="0065123A"/>
    <w:rsid w:val="00651626"/>
    <w:rsid w:val="006519CD"/>
    <w:rsid w:val="00651AA2"/>
    <w:rsid w:val="00651B83"/>
    <w:rsid w:val="00651B8E"/>
    <w:rsid w:val="00651CE7"/>
    <w:rsid w:val="00651FA7"/>
    <w:rsid w:val="00652382"/>
    <w:rsid w:val="006527E5"/>
    <w:rsid w:val="006530B7"/>
    <w:rsid w:val="0065314E"/>
    <w:rsid w:val="0065360E"/>
    <w:rsid w:val="00653A0B"/>
    <w:rsid w:val="00653D78"/>
    <w:rsid w:val="0065409E"/>
    <w:rsid w:val="00654681"/>
    <w:rsid w:val="006547B1"/>
    <w:rsid w:val="00654D1A"/>
    <w:rsid w:val="0065555C"/>
    <w:rsid w:val="0065580B"/>
    <w:rsid w:val="00657297"/>
    <w:rsid w:val="006574A2"/>
    <w:rsid w:val="006577C7"/>
    <w:rsid w:val="00660429"/>
    <w:rsid w:val="006615D2"/>
    <w:rsid w:val="00661647"/>
    <w:rsid w:val="006616BF"/>
    <w:rsid w:val="006622BA"/>
    <w:rsid w:val="006623E9"/>
    <w:rsid w:val="00662978"/>
    <w:rsid w:val="00662B7B"/>
    <w:rsid w:val="00663D0E"/>
    <w:rsid w:val="00664358"/>
    <w:rsid w:val="00664757"/>
    <w:rsid w:val="006647AE"/>
    <w:rsid w:val="00664CD7"/>
    <w:rsid w:val="00665221"/>
    <w:rsid w:val="00665B31"/>
    <w:rsid w:val="00665CC0"/>
    <w:rsid w:val="00666EC5"/>
    <w:rsid w:val="0066732C"/>
    <w:rsid w:val="0066744E"/>
    <w:rsid w:val="006701A9"/>
    <w:rsid w:val="00670577"/>
    <w:rsid w:val="00670AF7"/>
    <w:rsid w:val="00670D71"/>
    <w:rsid w:val="00670F04"/>
    <w:rsid w:val="00671410"/>
    <w:rsid w:val="006714EA"/>
    <w:rsid w:val="006715FD"/>
    <w:rsid w:val="0067189A"/>
    <w:rsid w:val="00671AAC"/>
    <w:rsid w:val="00671DD4"/>
    <w:rsid w:val="00671F42"/>
    <w:rsid w:val="00672AF4"/>
    <w:rsid w:val="00673304"/>
    <w:rsid w:val="006739C3"/>
    <w:rsid w:val="00673A30"/>
    <w:rsid w:val="00673C34"/>
    <w:rsid w:val="0067445F"/>
    <w:rsid w:val="006744BC"/>
    <w:rsid w:val="006744D6"/>
    <w:rsid w:val="00674521"/>
    <w:rsid w:val="00674BD0"/>
    <w:rsid w:val="006758EA"/>
    <w:rsid w:val="0067608C"/>
    <w:rsid w:val="0067620F"/>
    <w:rsid w:val="006762B0"/>
    <w:rsid w:val="006771B3"/>
    <w:rsid w:val="00677354"/>
    <w:rsid w:val="0067798F"/>
    <w:rsid w:val="00677F5E"/>
    <w:rsid w:val="00677F60"/>
    <w:rsid w:val="0068084D"/>
    <w:rsid w:val="00680869"/>
    <w:rsid w:val="00680D3D"/>
    <w:rsid w:val="00680F0F"/>
    <w:rsid w:val="006814A5"/>
    <w:rsid w:val="00681610"/>
    <w:rsid w:val="00681729"/>
    <w:rsid w:val="0068205E"/>
    <w:rsid w:val="00682116"/>
    <w:rsid w:val="006828FE"/>
    <w:rsid w:val="00682DCE"/>
    <w:rsid w:val="00682E01"/>
    <w:rsid w:val="00683945"/>
    <w:rsid w:val="006844E6"/>
    <w:rsid w:val="00685918"/>
    <w:rsid w:val="00685C43"/>
    <w:rsid w:val="00686564"/>
    <w:rsid w:val="00686F30"/>
    <w:rsid w:val="00686FF2"/>
    <w:rsid w:val="00686FF3"/>
    <w:rsid w:val="0068740A"/>
    <w:rsid w:val="00687614"/>
    <w:rsid w:val="006876A4"/>
    <w:rsid w:val="00687AE9"/>
    <w:rsid w:val="00687BEA"/>
    <w:rsid w:val="00690338"/>
    <w:rsid w:val="006903CD"/>
    <w:rsid w:val="006904EC"/>
    <w:rsid w:val="006908DE"/>
    <w:rsid w:val="00691305"/>
    <w:rsid w:val="00691670"/>
    <w:rsid w:val="006920DA"/>
    <w:rsid w:val="0069292E"/>
    <w:rsid w:val="00692BF0"/>
    <w:rsid w:val="00693554"/>
    <w:rsid w:val="00693774"/>
    <w:rsid w:val="0069392A"/>
    <w:rsid w:val="00693D72"/>
    <w:rsid w:val="00693E51"/>
    <w:rsid w:val="00694D60"/>
    <w:rsid w:val="00694F14"/>
    <w:rsid w:val="00694FCE"/>
    <w:rsid w:val="006951BD"/>
    <w:rsid w:val="00695396"/>
    <w:rsid w:val="00695742"/>
    <w:rsid w:val="00695EA1"/>
    <w:rsid w:val="00696219"/>
    <w:rsid w:val="006966EC"/>
    <w:rsid w:val="0069688F"/>
    <w:rsid w:val="006968B4"/>
    <w:rsid w:val="006969D2"/>
    <w:rsid w:val="00697003"/>
    <w:rsid w:val="006A01B1"/>
    <w:rsid w:val="006A0320"/>
    <w:rsid w:val="006A0E92"/>
    <w:rsid w:val="006A0FA1"/>
    <w:rsid w:val="006A1558"/>
    <w:rsid w:val="006A1AA0"/>
    <w:rsid w:val="006A1C3C"/>
    <w:rsid w:val="006A2367"/>
    <w:rsid w:val="006A2889"/>
    <w:rsid w:val="006A29F5"/>
    <w:rsid w:val="006A3004"/>
    <w:rsid w:val="006A3042"/>
    <w:rsid w:val="006A30D6"/>
    <w:rsid w:val="006A3662"/>
    <w:rsid w:val="006A3E0D"/>
    <w:rsid w:val="006A49AD"/>
    <w:rsid w:val="006A523D"/>
    <w:rsid w:val="006A53B2"/>
    <w:rsid w:val="006A53D2"/>
    <w:rsid w:val="006A582B"/>
    <w:rsid w:val="006A63C1"/>
    <w:rsid w:val="006A6484"/>
    <w:rsid w:val="006A6680"/>
    <w:rsid w:val="006A720E"/>
    <w:rsid w:val="006A75C2"/>
    <w:rsid w:val="006A7959"/>
    <w:rsid w:val="006A7A56"/>
    <w:rsid w:val="006A7E36"/>
    <w:rsid w:val="006B00CC"/>
    <w:rsid w:val="006B0308"/>
    <w:rsid w:val="006B064C"/>
    <w:rsid w:val="006B1936"/>
    <w:rsid w:val="006B1AED"/>
    <w:rsid w:val="006B1E35"/>
    <w:rsid w:val="006B22B3"/>
    <w:rsid w:val="006B2CF5"/>
    <w:rsid w:val="006B3085"/>
    <w:rsid w:val="006B3613"/>
    <w:rsid w:val="006B38A2"/>
    <w:rsid w:val="006B38C8"/>
    <w:rsid w:val="006B45ED"/>
    <w:rsid w:val="006B5472"/>
    <w:rsid w:val="006B590C"/>
    <w:rsid w:val="006B5B74"/>
    <w:rsid w:val="006B5FBA"/>
    <w:rsid w:val="006B65D1"/>
    <w:rsid w:val="006B6A69"/>
    <w:rsid w:val="006B6EB7"/>
    <w:rsid w:val="006B7055"/>
    <w:rsid w:val="006B71DE"/>
    <w:rsid w:val="006B76C2"/>
    <w:rsid w:val="006C0942"/>
    <w:rsid w:val="006C0CBA"/>
    <w:rsid w:val="006C1ABE"/>
    <w:rsid w:val="006C243F"/>
    <w:rsid w:val="006C2504"/>
    <w:rsid w:val="006C28E0"/>
    <w:rsid w:val="006C29BA"/>
    <w:rsid w:val="006C2AB2"/>
    <w:rsid w:val="006C2DB3"/>
    <w:rsid w:val="006C2EEE"/>
    <w:rsid w:val="006C30D8"/>
    <w:rsid w:val="006C3D6C"/>
    <w:rsid w:val="006C474C"/>
    <w:rsid w:val="006C5239"/>
    <w:rsid w:val="006C523D"/>
    <w:rsid w:val="006C59FB"/>
    <w:rsid w:val="006C5F46"/>
    <w:rsid w:val="006C6223"/>
    <w:rsid w:val="006C64DB"/>
    <w:rsid w:val="006C699D"/>
    <w:rsid w:val="006C6C5F"/>
    <w:rsid w:val="006C778C"/>
    <w:rsid w:val="006C7B53"/>
    <w:rsid w:val="006D0307"/>
    <w:rsid w:val="006D0C9A"/>
    <w:rsid w:val="006D17DF"/>
    <w:rsid w:val="006D18A6"/>
    <w:rsid w:val="006D19E8"/>
    <w:rsid w:val="006D1B83"/>
    <w:rsid w:val="006D1D61"/>
    <w:rsid w:val="006D2801"/>
    <w:rsid w:val="006D2BBA"/>
    <w:rsid w:val="006D34CE"/>
    <w:rsid w:val="006D383A"/>
    <w:rsid w:val="006D3B87"/>
    <w:rsid w:val="006D3D12"/>
    <w:rsid w:val="006D3FD9"/>
    <w:rsid w:val="006D442C"/>
    <w:rsid w:val="006D447F"/>
    <w:rsid w:val="006D57DD"/>
    <w:rsid w:val="006D636A"/>
    <w:rsid w:val="006D66CE"/>
    <w:rsid w:val="006D720E"/>
    <w:rsid w:val="006E0264"/>
    <w:rsid w:val="006E03BF"/>
    <w:rsid w:val="006E0E79"/>
    <w:rsid w:val="006E0FEC"/>
    <w:rsid w:val="006E1045"/>
    <w:rsid w:val="006E15A3"/>
    <w:rsid w:val="006E19F3"/>
    <w:rsid w:val="006E1E94"/>
    <w:rsid w:val="006E2E28"/>
    <w:rsid w:val="006E30C8"/>
    <w:rsid w:val="006E313A"/>
    <w:rsid w:val="006E3F63"/>
    <w:rsid w:val="006E4D2B"/>
    <w:rsid w:val="006E4D4D"/>
    <w:rsid w:val="006E4EE1"/>
    <w:rsid w:val="006E56E4"/>
    <w:rsid w:val="006E5ACD"/>
    <w:rsid w:val="006E6001"/>
    <w:rsid w:val="006E6014"/>
    <w:rsid w:val="006E6681"/>
    <w:rsid w:val="006E66E1"/>
    <w:rsid w:val="006E6725"/>
    <w:rsid w:val="006E6BA3"/>
    <w:rsid w:val="006E6C42"/>
    <w:rsid w:val="006E6DE7"/>
    <w:rsid w:val="006E70AF"/>
    <w:rsid w:val="006E7513"/>
    <w:rsid w:val="006E7525"/>
    <w:rsid w:val="006E755A"/>
    <w:rsid w:val="006E77CE"/>
    <w:rsid w:val="006E7957"/>
    <w:rsid w:val="006E7BAC"/>
    <w:rsid w:val="006E7BDB"/>
    <w:rsid w:val="006F0C3B"/>
    <w:rsid w:val="006F100D"/>
    <w:rsid w:val="006F1310"/>
    <w:rsid w:val="006F1680"/>
    <w:rsid w:val="006F17EE"/>
    <w:rsid w:val="006F19A6"/>
    <w:rsid w:val="006F1CEC"/>
    <w:rsid w:val="006F200E"/>
    <w:rsid w:val="006F212A"/>
    <w:rsid w:val="006F22EE"/>
    <w:rsid w:val="006F285F"/>
    <w:rsid w:val="006F294F"/>
    <w:rsid w:val="006F2D2B"/>
    <w:rsid w:val="006F3199"/>
    <w:rsid w:val="006F335F"/>
    <w:rsid w:val="006F3893"/>
    <w:rsid w:val="006F44E4"/>
    <w:rsid w:val="006F46BA"/>
    <w:rsid w:val="006F4756"/>
    <w:rsid w:val="006F481B"/>
    <w:rsid w:val="006F4C01"/>
    <w:rsid w:val="006F4D8F"/>
    <w:rsid w:val="006F4F51"/>
    <w:rsid w:val="006F5582"/>
    <w:rsid w:val="006F58DA"/>
    <w:rsid w:val="006F5F58"/>
    <w:rsid w:val="006F5FC0"/>
    <w:rsid w:val="006F621C"/>
    <w:rsid w:val="006F62E7"/>
    <w:rsid w:val="006F63F1"/>
    <w:rsid w:val="006F65DE"/>
    <w:rsid w:val="006F697F"/>
    <w:rsid w:val="006F7138"/>
    <w:rsid w:val="006F7301"/>
    <w:rsid w:val="006F7B4B"/>
    <w:rsid w:val="00700166"/>
    <w:rsid w:val="00700379"/>
    <w:rsid w:val="00700602"/>
    <w:rsid w:val="00701584"/>
    <w:rsid w:val="00701939"/>
    <w:rsid w:val="00702282"/>
    <w:rsid w:val="00702A59"/>
    <w:rsid w:val="00702BC9"/>
    <w:rsid w:val="00702BF7"/>
    <w:rsid w:val="0070309E"/>
    <w:rsid w:val="00703954"/>
    <w:rsid w:val="007039E7"/>
    <w:rsid w:val="00703D6A"/>
    <w:rsid w:val="00704618"/>
    <w:rsid w:val="00704806"/>
    <w:rsid w:val="00704AD5"/>
    <w:rsid w:val="00704B3D"/>
    <w:rsid w:val="00704B5A"/>
    <w:rsid w:val="00704B90"/>
    <w:rsid w:val="00704E30"/>
    <w:rsid w:val="007052AB"/>
    <w:rsid w:val="0070582D"/>
    <w:rsid w:val="00705B8F"/>
    <w:rsid w:val="00705C41"/>
    <w:rsid w:val="00705C67"/>
    <w:rsid w:val="00705D11"/>
    <w:rsid w:val="00706092"/>
    <w:rsid w:val="007061E5"/>
    <w:rsid w:val="007062FD"/>
    <w:rsid w:val="00706A08"/>
    <w:rsid w:val="00706B3E"/>
    <w:rsid w:val="00706BCF"/>
    <w:rsid w:val="00706FED"/>
    <w:rsid w:val="007074D9"/>
    <w:rsid w:val="0070759F"/>
    <w:rsid w:val="00707820"/>
    <w:rsid w:val="00707A2B"/>
    <w:rsid w:val="00707CD4"/>
    <w:rsid w:val="00707CFC"/>
    <w:rsid w:val="00707F22"/>
    <w:rsid w:val="0071016F"/>
    <w:rsid w:val="007103F7"/>
    <w:rsid w:val="0071065F"/>
    <w:rsid w:val="007108AD"/>
    <w:rsid w:val="00711AC8"/>
    <w:rsid w:val="00711B58"/>
    <w:rsid w:val="00712245"/>
    <w:rsid w:val="007124C6"/>
    <w:rsid w:val="0071285C"/>
    <w:rsid w:val="00712994"/>
    <w:rsid w:val="00712FF3"/>
    <w:rsid w:val="007139B4"/>
    <w:rsid w:val="00713C44"/>
    <w:rsid w:val="00714516"/>
    <w:rsid w:val="00714C0B"/>
    <w:rsid w:val="00714DBD"/>
    <w:rsid w:val="0071571C"/>
    <w:rsid w:val="00715775"/>
    <w:rsid w:val="0071604F"/>
    <w:rsid w:val="00716394"/>
    <w:rsid w:val="00716751"/>
    <w:rsid w:val="0072058F"/>
    <w:rsid w:val="007209C8"/>
    <w:rsid w:val="00720BDE"/>
    <w:rsid w:val="00720ED9"/>
    <w:rsid w:val="0072167E"/>
    <w:rsid w:val="00721765"/>
    <w:rsid w:val="00721E12"/>
    <w:rsid w:val="00722B65"/>
    <w:rsid w:val="00722E5D"/>
    <w:rsid w:val="0072354C"/>
    <w:rsid w:val="0072438E"/>
    <w:rsid w:val="00724732"/>
    <w:rsid w:val="00724E36"/>
    <w:rsid w:val="0072575D"/>
    <w:rsid w:val="00725BFE"/>
    <w:rsid w:val="00725EED"/>
    <w:rsid w:val="00726FBB"/>
    <w:rsid w:val="00727266"/>
    <w:rsid w:val="007273D2"/>
    <w:rsid w:val="0072748C"/>
    <w:rsid w:val="0072762A"/>
    <w:rsid w:val="007276D3"/>
    <w:rsid w:val="00727A78"/>
    <w:rsid w:val="007305D6"/>
    <w:rsid w:val="00730879"/>
    <w:rsid w:val="0073093A"/>
    <w:rsid w:val="007324EF"/>
    <w:rsid w:val="00732784"/>
    <w:rsid w:val="00732A9A"/>
    <w:rsid w:val="00733467"/>
    <w:rsid w:val="00733759"/>
    <w:rsid w:val="0073392B"/>
    <w:rsid w:val="00733C7B"/>
    <w:rsid w:val="00733D08"/>
    <w:rsid w:val="00734A95"/>
    <w:rsid w:val="00734BA7"/>
    <w:rsid w:val="00734EF1"/>
    <w:rsid w:val="00735014"/>
    <w:rsid w:val="00735059"/>
    <w:rsid w:val="007352D2"/>
    <w:rsid w:val="00735A3E"/>
    <w:rsid w:val="0073615D"/>
    <w:rsid w:val="00736522"/>
    <w:rsid w:val="007365EF"/>
    <w:rsid w:val="00736C7D"/>
    <w:rsid w:val="00737E54"/>
    <w:rsid w:val="00737EDB"/>
    <w:rsid w:val="00740092"/>
    <w:rsid w:val="007403AA"/>
    <w:rsid w:val="00740EED"/>
    <w:rsid w:val="007411CB"/>
    <w:rsid w:val="007411FE"/>
    <w:rsid w:val="00741CFD"/>
    <w:rsid w:val="00741D68"/>
    <w:rsid w:val="007425C0"/>
    <w:rsid w:val="00742EAC"/>
    <w:rsid w:val="00742ED8"/>
    <w:rsid w:val="00743308"/>
    <w:rsid w:val="007434B2"/>
    <w:rsid w:val="0074470B"/>
    <w:rsid w:val="00744C73"/>
    <w:rsid w:val="00744EB3"/>
    <w:rsid w:val="00744EB4"/>
    <w:rsid w:val="007450A3"/>
    <w:rsid w:val="00745463"/>
    <w:rsid w:val="00745AEA"/>
    <w:rsid w:val="00745D53"/>
    <w:rsid w:val="0074680C"/>
    <w:rsid w:val="00746C36"/>
    <w:rsid w:val="0075017D"/>
    <w:rsid w:val="00750879"/>
    <w:rsid w:val="00750AFF"/>
    <w:rsid w:val="00750CDA"/>
    <w:rsid w:val="00750ED2"/>
    <w:rsid w:val="0075171B"/>
    <w:rsid w:val="007517AD"/>
    <w:rsid w:val="00752250"/>
    <w:rsid w:val="00752296"/>
    <w:rsid w:val="00752558"/>
    <w:rsid w:val="00752599"/>
    <w:rsid w:val="0075291B"/>
    <w:rsid w:val="0075327A"/>
    <w:rsid w:val="0075376F"/>
    <w:rsid w:val="00753D92"/>
    <w:rsid w:val="00753F15"/>
    <w:rsid w:val="0075420E"/>
    <w:rsid w:val="0075501C"/>
    <w:rsid w:val="007550DE"/>
    <w:rsid w:val="00755671"/>
    <w:rsid w:val="00755CBC"/>
    <w:rsid w:val="00755D91"/>
    <w:rsid w:val="00755F2B"/>
    <w:rsid w:val="007563CF"/>
    <w:rsid w:val="00756F1C"/>
    <w:rsid w:val="007570D6"/>
    <w:rsid w:val="0075716E"/>
    <w:rsid w:val="007600CB"/>
    <w:rsid w:val="0076016F"/>
    <w:rsid w:val="0076128D"/>
    <w:rsid w:val="007613DC"/>
    <w:rsid w:val="00761CB7"/>
    <w:rsid w:val="00761CC7"/>
    <w:rsid w:val="00761E31"/>
    <w:rsid w:val="0076224A"/>
    <w:rsid w:val="0076224C"/>
    <w:rsid w:val="007635F2"/>
    <w:rsid w:val="00763817"/>
    <w:rsid w:val="007645DD"/>
    <w:rsid w:val="00765460"/>
    <w:rsid w:val="007658FF"/>
    <w:rsid w:val="007659CF"/>
    <w:rsid w:val="00765A74"/>
    <w:rsid w:val="00765E60"/>
    <w:rsid w:val="00766208"/>
    <w:rsid w:val="0076666C"/>
    <w:rsid w:val="007667D0"/>
    <w:rsid w:val="00766887"/>
    <w:rsid w:val="00766951"/>
    <w:rsid w:val="007674CA"/>
    <w:rsid w:val="0076764A"/>
    <w:rsid w:val="007676B1"/>
    <w:rsid w:val="00767BE7"/>
    <w:rsid w:val="007707C0"/>
    <w:rsid w:val="00770A32"/>
    <w:rsid w:val="00771135"/>
    <w:rsid w:val="00771689"/>
    <w:rsid w:val="00771754"/>
    <w:rsid w:val="00771B1E"/>
    <w:rsid w:val="00771B2A"/>
    <w:rsid w:val="007721E2"/>
    <w:rsid w:val="00772BCF"/>
    <w:rsid w:val="00772F09"/>
    <w:rsid w:val="007733A2"/>
    <w:rsid w:val="00773412"/>
    <w:rsid w:val="00773BEC"/>
    <w:rsid w:val="00774814"/>
    <w:rsid w:val="00774A31"/>
    <w:rsid w:val="00774D56"/>
    <w:rsid w:val="007750B1"/>
    <w:rsid w:val="007750F2"/>
    <w:rsid w:val="0077580E"/>
    <w:rsid w:val="0077594B"/>
    <w:rsid w:val="00775A0B"/>
    <w:rsid w:val="00775AD0"/>
    <w:rsid w:val="0077605E"/>
    <w:rsid w:val="007761D9"/>
    <w:rsid w:val="00776470"/>
    <w:rsid w:val="007767D8"/>
    <w:rsid w:val="007768FC"/>
    <w:rsid w:val="00776A14"/>
    <w:rsid w:val="00776F68"/>
    <w:rsid w:val="00777380"/>
    <w:rsid w:val="00777594"/>
    <w:rsid w:val="00777688"/>
    <w:rsid w:val="00777EB5"/>
    <w:rsid w:val="00780CA5"/>
    <w:rsid w:val="00780FF5"/>
    <w:rsid w:val="0078138C"/>
    <w:rsid w:val="007813DC"/>
    <w:rsid w:val="007816BC"/>
    <w:rsid w:val="00781881"/>
    <w:rsid w:val="00781A7A"/>
    <w:rsid w:val="00781B5E"/>
    <w:rsid w:val="00781D1D"/>
    <w:rsid w:val="007828AC"/>
    <w:rsid w:val="0078307F"/>
    <w:rsid w:val="007834D1"/>
    <w:rsid w:val="00784AAD"/>
    <w:rsid w:val="0078525D"/>
    <w:rsid w:val="00785396"/>
    <w:rsid w:val="007853BB"/>
    <w:rsid w:val="007860FB"/>
    <w:rsid w:val="007862C5"/>
    <w:rsid w:val="00786F6B"/>
    <w:rsid w:val="0078747C"/>
    <w:rsid w:val="00787965"/>
    <w:rsid w:val="0079027F"/>
    <w:rsid w:val="007908E8"/>
    <w:rsid w:val="00790A86"/>
    <w:rsid w:val="007911B0"/>
    <w:rsid w:val="00791508"/>
    <w:rsid w:val="007915BF"/>
    <w:rsid w:val="0079195F"/>
    <w:rsid w:val="007925CA"/>
    <w:rsid w:val="00792AE1"/>
    <w:rsid w:val="00792B26"/>
    <w:rsid w:val="00792F11"/>
    <w:rsid w:val="00793250"/>
    <w:rsid w:val="007937CB"/>
    <w:rsid w:val="00793A0E"/>
    <w:rsid w:val="00793A9B"/>
    <w:rsid w:val="00793E32"/>
    <w:rsid w:val="00793FE9"/>
    <w:rsid w:val="00794101"/>
    <w:rsid w:val="0079466B"/>
    <w:rsid w:val="00794D45"/>
    <w:rsid w:val="007957E8"/>
    <w:rsid w:val="007958C3"/>
    <w:rsid w:val="00795A15"/>
    <w:rsid w:val="00796487"/>
    <w:rsid w:val="0079669F"/>
    <w:rsid w:val="00796B58"/>
    <w:rsid w:val="007971C1"/>
    <w:rsid w:val="007971E9"/>
    <w:rsid w:val="007977AC"/>
    <w:rsid w:val="00797863"/>
    <w:rsid w:val="007979CF"/>
    <w:rsid w:val="00797B5F"/>
    <w:rsid w:val="00797FE7"/>
    <w:rsid w:val="007A037F"/>
    <w:rsid w:val="007A0A54"/>
    <w:rsid w:val="007A0C13"/>
    <w:rsid w:val="007A105F"/>
    <w:rsid w:val="007A128F"/>
    <w:rsid w:val="007A1F43"/>
    <w:rsid w:val="007A295B"/>
    <w:rsid w:val="007A2A74"/>
    <w:rsid w:val="007A2DB1"/>
    <w:rsid w:val="007A32FB"/>
    <w:rsid w:val="007A3B54"/>
    <w:rsid w:val="007A3BC1"/>
    <w:rsid w:val="007A4692"/>
    <w:rsid w:val="007A4712"/>
    <w:rsid w:val="007A472C"/>
    <w:rsid w:val="007A4E1E"/>
    <w:rsid w:val="007A529A"/>
    <w:rsid w:val="007A5B2D"/>
    <w:rsid w:val="007A5B3F"/>
    <w:rsid w:val="007A63C8"/>
    <w:rsid w:val="007A6A15"/>
    <w:rsid w:val="007A6B1C"/>
    <w:rsid w:val="007A6C03"/>
    <w:rsid w:val="007A6CD2"/>
    <w:rsid w:val="007A6D95"/>
    <w:rsid w:val="007A7833"/>
    <w:rsid w:val="007A7CBB"/>
    <w:rsid w:val="007A7D5E"/>
    <w:rsid w:val="007A7FFD"/>
    <w:rsid w:val="007B01DD"/>
    <w:rsid w:val="007B04E9"/>
    <w:rsid w:val="007B1697"/>
    <w:rsid w:val="007B16B3"/>
    <w:rsid w:val="007B1915"/>
    <w:rsid w:val="007B1D8C"/>
    <w:rsid w:val="007B1F9A"/>
    <w:rsid w:val="007B209C"/>
    <w:rsid w:val="007B2226"/>
    <w:rsid w:val="007B2448"/>
    <w:rsid w:val="007B2B18"/>
    <w:rsid w:val="007B348B"/>
    <w:rsid w:val="007B3AFF"/>
    <w:rsid w:val="007B3D8F"/>
    <w:rsid w:val="007B4332"/>
    <w:rsid w:val="007B45DB"/>
    <w:rsid w:val="007B53D8"/>
    <w:rsid w:val="007B5BD8"/>
    <w:rsid w:val="007B5EA5"/>
    <w:rsid w:val="007B5ED2"/>
    <w:rsid w:val="007B60BD"/>
    <w:rsid w:val="007B6AB3"/>
    <w:rsid w:val="007B6BE9"/>
    <w:rsid w:val="007B6F12"/>
    <w:rsid w:val="007B7227"/>
    <w:rsid w:val="007B7458"/>
    <w:rsid w:val="007B79EF"/>
    <w:rsid w:val="007B7AAA"/>
    <w:rsid w:val="007C04BE"/>
    <w:rsid w:val="007C0A20"/>
    <w:rsid w:val="007C0F6D"/>
    <w:rsid w:val="007C11CD"/>
    <w:rsid w:val="007C1729"/>
    <w:rsid w:val="007C1F19"/>
    <w:rsid w:val="007C22DD"/>
    <w:rsid w:val="007C2814"/>
    <w:rsid w:val="007C316A"/>
    <w:rsid w:val="007C3386"/>
    <w:rsid w:val="007C33C8"/>
    <w:rsid w:val="007C3581"/>
    <w:rsid w:val="007C3992"/>
    <w:rsid w:val="007C3AF6"/>
    <w:rsid w:val="007C4B5A"/>
    <w:rsid w:val="007C4F2E"/>
    <w:rsid w:val="007C5904"/>
    <w:rsid w:val="007C5940"/>
    <w:rsid w:val="007C68CC"/>
    <w:rsid w:val="007C7884"/>
    <w:rsid w:val="007D0180"/>
    <w:rsid w:val="007D058E"/>
    <w:rsid w:val="007D068A"/>
    <w:rsid w:val="007D0879"/>
    <w:rsid w:val="007D0EB9"/>
    <w:rsid w:val="007D0F46"/>
    <w:rsid w:val="007D11D0"/>
    <w:rsid w:val="007D1DEE"/>
    <w:rsid w:val="007D2547"/>
    <w:rsid w:val="007D3133"/>
    <w:rsid w:val="007D38F8"/>
    <w:rsid w:val="007D3F07"/>
    <w:rsid w:val="007D422C"/>
    <w:rsid w:val="007D4464"/>
    <w:rsid w:val="007D45A5"/>
    <w:rsid w:val="007D4993"/>
    <w:rsid w:val="007D535B"/>
    <w:rsid w:val="007D59BE"/>
    <w:rsid w:val="007D63B9"/>
    <w:rsid w:val="007D646C"/>
    <w:rsid w:val="007D6577"/>
    <w:rsid w:val="007D675A"/>
    <w:rsid w:val="007D6950"/>
    <w:rsid w:val="007D6D10"/>
    <w:rsid w:val="007D741E"/>
    <w:rsid w:val="007D7588"/>
    <w:rsid w:val="007D775B"/>
    <w:rsid w:val="007D779B"/>
    <w:rsid w:val="007D7AB7"/>
    <w:rsid w:val="007D7AC1"/>
    <w:rsid w:val="007D7AF8"/>
    <w:rsid w:val="007D7E12"/>
    <w:rsid w:val="007D7F63"/>
    <w:rsid w:val="007E00F0"/>
    <w:rsid w:val="007E0192"/>
    <w:rsid w:val="007E102E"/>
    <w:rsid w:val="007E21AC"/>
    <w:rsid w:val="007E26D6"/>
    <w:rsid w:val="007E29DF"/>
    <w:rsid w:val="007E2A80"/>
    <w:rsid w:val="007E3249"/>
    <w:rsid w:val="007E324C"/>
    <w:rsid w:val="007E3329"/>
    <w:rsid w:val="007E361D"/>
    <w:rsid w:val="007E3DC4"/>
    <w:rsid w:val="007E4483"/>
    <w:rsid w:val="007E4484"/>
    <w:rsid w:val="007E4F77"/>
    <w:rsid w:val="007E58B0"/>
    <w:rsid w:val="007E644C"/>
    <w:rsid w:val="007E64DA"/>
    <w:rsid w:val="007E6B83"/>
    <w:rsid w:val="007E754F"/>
    <w:rsid w:val="007E763D"/>
    <w:rsid w:val="007E7659"/>
    <w:rsid w:val="007E7FB4"/>
    <w:rsid w:val="007F0D8E"/>
    <w:rsid w:val="007F0FBD"/>
    <w:rsid w:val="007F1500"/>
    <w:rsid w:val="007F1536"/>
    <w:rsid w:val="007F19FB"/>
    <w:rsid w:val="007F1FE3"/>
    <w:rsid w:val="007F20E2"/>
    <w:rsid w:val="007F24F0"/>
    <w:rsid w:val="007F2B44"/>
    <w:rsid w:val="007F2BF2"/>
    <w:rsid w:val="007F3D2A"/>
    <w:rsid w:val="007F3DF2"/>
    <w:rsid w:val="007F3F67"/>
    <w:rsid w:val="007F4015"/>
    <w:rsid w:val="007F423D"/>
    <w:rsid w:val="007F4344"/>
    <w:rsid w:val="007F48E4"/>
    <w:rsid w:val="007F4E7D"/>
    <w:rsid w:val="007F5206"/>
    <w:rsid w:val="007F6BA8"/>
    <w:rsid w:val="007F6E56"/>
    <w:rsid w:val="007F6E5D"/>
    <w:rsid w:val="007F7101"/>
    <w:rsid w:val="007F73F5"/>
    <w:rsid w:val="007F7535"/>
    <w:rsid w:val="007F764C"/>
    <w:rsid w:val="007F7F26"/>
    <w:rsid w:val="00800CBC"/>
    <w:rsid w:val="00800EEC"/>
    <w:rsid w:val="00801143"/>
    <w:rsid w:val="008016ED"/>
    <w:rsid w:val="0080173C"/>
    <w:rsid w:val="00801CAC"/>
    <w:rsid w:val="00802348"/>
    <w:rsid w:val="008023E2"/>
    <w:rsid w:val="008024BB"/>
    <w:rsid w:val="00802884"/>
    <w:rsid w:val="00802BD0"/>
    <w:rsid w:val="0080314B"/>
    <w:rsid w:val="00803156"/>
    <w:rsid w:val="00803180"/>
    <w:rsid w:val="008035D8"/>
    <w:rsid w:val="0080379E"/>
    <w:rsid w:val="0080383F"/>
    <w:rsid w:val="00803B64"/>
    <w:rsid w:val="00803D8E"/>
    <w:rsid w:val="00803FFF"/>
    <w:rsid w:val="0080416B"/>
    <w:rsid w:val="008041FE"/>
    <w:rsid w:val="0080430B"/>
    <w:rsid w:val="00804348"/>
    <w:rsid w:val="00804490"/>
    <w:rsid w:val="0080461B"/>
    <w:rsid w:val="00804AB5"/>
    <w:rsid w:val="00804B22"/>
    <w:rsid w:val="00804D61"/>
    <w:rsid w:val="00805EA7"/>
    <w:rsid w:val="008060BB"/>
    <w:rsid w:val="0080670E"/>
    <w:rsid w:val="00807507"/>
    <w:rsid w:val="00807C8C"/>
    <w:rsid w:val="008100E7"/>
    <w:rsid w:val="008101C8"/>
    <w:rsid w:val="0081028A"/>
    <w:rsid w:val="00810C1A"/>
    <w:rsid w:val="00810CB3"/>
    <w:rsid w:val="00810FA3"/>
    <w:rsid w:val="0081190C"/>
    <w:rsid w:val="00811F33"/>
    <w:rsid w:val="00812469"/>
    <w:rsid w:val="0081257D"/>
    <w:rsid w:val="008126A3"/>
    <w:rsid w:val="008129AD"/>
    <w:rsid w:val="00812BD9"/>
    <w:rsid w:val="00812C1E"/>
    <w:rsid w:val="00812F58"/>
    <w:rsid w:val="0081317A"/>
    <w:rsid w:val="0081389F"/>
    <w:rsid w:val="00813D11"/>
    <w:rsid w:val="008145E4"/>
    <w:rsid w:val="00814733"/>
    <w:rsid w:val="00814882"/>
    <w:rsid w:val="0081538B"/>
    <w:rsid w:val="00815716"/>
    <w:rsid w:val="0081575A"/>
    <w:rsid w:val="00815DAF"/>
    <w:rsid w:val="008162E0"/>
    <w:rsid w:val="00816877"/>
    <w:rsid w:val="00816A27"/>
    <w:rsid w:val="00816A94"/>
    <w:rsid w:val="00816E2E"/>
    <w:rsid w:val="008171D0"/>
    <w:rsid w:val="00817354"/>
    <w:rsid w:val="00817437"/>
    <w:rsid w:val="00817974"/>
    <w:rsid w:val="00817A4C"/>
    <w:rsid w:val="00820975"/>
    <w:rsid w:val="00820C66"/>
    <w:rsid w:val="0082129A"/>
    <w:rsid w:val="00821DAA"/>
    <w:rsid w:val="00822083"/>
    <w:rsid w:val="00822298"/>
    <w:rsid w:val="008229DE"/>
    <w:rsid w:val="00822F34"/>
    <w:rsid w:val="00823970"/>
    <w:rsid w:val="00823ABC"/>
    <w:rsid w:val="00823CB6"/>
    <w:rsid w:val="00823DAC"/>
    <w:rsid w:val="008240C0"/>
    <w:rsid w:val="00824775"/>
    <w:rsid w:val="00824C84"/>
    <w:rsid w:val="00824DB8"/>
    <w:rsid w:val="00824EBC"/>
    <w:rsid w:val="00824FFC"/>
    <w:rsid w:val="00825082"/>
    <w:rsid w:val="00825133"/>
    <w:rsid w:val="00825329"/>
    <w:rsid w:val="00825DFA"/>
    <w:rsid w:val="008263D8"/>
    <w:rsid w:val="008264F7"/>
    <w:rsid w:val="00826E9C"/>
    <w:rsid w:val="00827211"/>
    <w:rsid w:val="00827306"/>
    <w:rsid w:val="00827617"/>
    <w:rsid w:val="00827A08"/>
    <w:rsid w:val="00827DE6"/>
    <w:rsid w:val="008300FA"/>
    <w:rsid w:val="0083090B"/>
    <w:rsid w:val="00830A60"/>
    <w:rsid w:val="00830D02"/>
    <w:rsid w:val="0083142F"/>
    <w:rsid w:val="008315BA"/>
    <w:rsid w:val="00831BF0"/>
    <w:rsid w:val="008323F3"/>
    <w:rsid w:val="00832DD4"/>
    <w:rsid w:val="00833F6F"/>
    <w:rsid w:val="0083461D"/>
    <w:rsid w:val="00834D20"/>
    <w:rsid w:val="00834DAC"/>
    <w:rsid w:val="00835492"/>
    <w:rsid w:val="0083558C"/>
    <w:rsid w:val="008360B8"/>
    <w:rsid w:val="00836209"/>
    <w:rsid w:val="00836567"/>
    <w:rsid w:val="0083701D"/>
    <w:rsid w:val="008370EC"/>
    <w:rsid w:val="00837564"/>
    <w:rsid w:val="00837C46"/>
    <w:rsid w:val="00840106"/>
    <w:rsid w:val="008402DA"/>
    <w:rsid w:val="0084050C"/>
    <w:rsid w:val="00840B9A"/>
    <w:rsid w:val="00840D6A"/>
    <w:rsid w:val="00840EBB"/>
    <w:rsid w:val="00840F5D"/>
    <w:rsid w:val="00841632"/>
    <w:rsid w:val="00841D40"/>
    <w:rsid w:val="00842028"/>
    <w:rsid w:val="00842668"/>
    <w:rsid w:val="008427FD"/>
    <w:rsid w:val="00842B92"/>
    <w:rsid w:val="008431EC"/>
    <w:rsid w:val="00843435"/>
    <w:rsid w:val="008434D2"/>
    <w:rsid w:val="008436B4"/>
    <w:rsid w:val="00843B5A"/>
    <w:rsid w:val="00843C5A"/>
    <w:rsid w:val="00843DA4"/>
    <w:rsid w:val="008440E4"/>
    <w:rsid w:val="0084477A"/>
    <w:rsid w:val="00844AB1"/>
    <w:rsid w:val="00844CA3"/>
    <w:rsid w:val="00845253"/>
    <w:rsid w:val="00845628"/>
    <w:rsid w:val="00845C03"/>
    <w:rsid w:val="00846057"/>
    <w:rsid w:val="0084630A"/>
    <w:rsid w:val="0084646A"/>
    <w:rsid w:val="00846675"/>
    <w:rsid w:val="00847095"/>
    <w:rsid w:val="0085030A"/>
    <w:rsid w:val="00850CFA"/>
    <w:rsid w:val="008511FD"/>
    <w:rsid w:val="0085162D"/>
    <w:rsid w:val="0085195A"/>
    <w:rsid w:val="00851CA9"/>
    <w:rsid w:val="00851FE5"/>
    <w:rsid w:val="008529EC"/>
    <w:rsid w:val="00852B60"/>
    <w:rsid w:val="00852E78"/>
    <w:rsid w:val="00852F85"/>
    <w:rsid w:val="008535C0"/>
    <w:rsid w:val="0085399D"/>
    <w:rsid w:val="008539A3"/>
    <w:rsid w:val="00854C54"/>
    <w:rsid w:val="00854DA8"/>
    <w:rsid w:val="00855C25"/>
    <w:rsid w:val="00856087"/>
    <w:rsid w:val="0085633B"/>
    <w:rsid w:val="00856998"/>
    <w:rsid w:val="00856C05"/>
    <w:rsid w:val="008576A6"/>
    <w:rsid w:val="008576A8"/>
    <w:rsid w:val="008578BB"/>
    <w:rsid w:val="00857AF8"/>
    <w:rsid w:val="00860077"/>
    <w:rsid w:val="00860361"/>
    <w:rsid w:val="00860533"/>
    <w:rsid w:val="00860ADC"/>
    <w:rsid w:val="00860D8B"/>
    <w:rsid w:val="00860E84"/>
    <w:rsid w:val="00860F18"/>
    <w:rsid w:val="008616EB"/>
    <w:rsid w:val="00861CCB"/>
    <w:rsid w:val="00861EC0"/>
    <w:rsid w:val="00861FAA"/>
    <w:rsid w:val="00862F43"/>
    <w:rsid w:val="008632A0"/>
    <w:rsid w:val="00863A37"/>
    <w:rsid w:val="00863C19"/>
    <w:rsid w:val="008640E9"/>
    <w:rsid w:val="0086467A"/>
    <w:rsid w:val="00864747"/>
    <w:rsid w:val="00864C94"/>
    <w:rsid w:val="00864CD4"/>
    <w:rsid w:val="00865209"/>
    <w:rsid w:val="00865525"/>
    <w:rsid w:val="008656D2"/>
    <w:rsid w:val="008659E7"/>
    <w:rsid w:val="00865DE2"/>
    <w:rsid w:val="00865EA6"/>
    <w:rsid w:val="00866432"/>
    <w:rsid w:val="0086655A"/>
    <w:rsid w:val="00866614"/>
    <w:rsid w:val="00866703"/>
    <w:rsid w:val="00866852"/>
    <w:rsid w:val="00867C68"/>
    <w:rsid w:val="00867EB4"/>
    <w:rsid w:val="00867FB9"/>
    <w:rsid w:val="00870492"/>
    <w:rsid w:val="00870742"/>
    <w:rsid w:val="00870BD6"/>
    <w:rsid w:val="00870F04"/>
    <w:rsid w:val="008710CE"/>
    <w:rsid w:val="008715C9"/>
    <w:rsid w:val="00871CC6"/>
    <w:rsid w:val="00871D3D"/>
    <w:rsid w:val="00871E4A"/>
    <w:rsid w:val="008729F4"/>
    <w:rsid w:val="00872D05"/>
    <w:rsid w:val="00872EDD"/>
    <w:rsid w:val="00873059"/>
    <w:rsid w:val="00873C16"/>
    <w:rsid w:val="00873D25"/>
    <w:rsid w:val="00874279"/>
    <w:rsid w:val="008742B6"/>
    <w:rsid w:val="00874456"/>
    <w:rsid w:val="00874851"/>
    <w:rsid w:val="00874A19"/>
    <w:rsid w:val="00874D17"/>
    <w:rsid w:val="00874E9D"/>
    <w:rsid w:val="0087532F"/>
    <w:rsid w:val="008754A8"/>
    <w:rsid w:val="0087589C"/>
    <w:rsid w:val="00875C97"/>
    <w:rsid w:val="00875E85"/>
    <w:rsid w:val="00876735"/>
    <w:rsid w:val="00876A1A"/>
    <w:rsid w:val="00876F61"/>
    <w:rsid w:val="00877455"/>
    <w:rsid w:val="0087759A"/>
    <w:rsid w:val="00877C35"/>
    <w:rsid w:val="00880BD1"/>
    <w:rsid w:val="008813A2"/>
    <w:rsid w:val="008813E4"/>
    <w:rsid w:val="00881944"/>
    <w:rsid w:val="0088219C"/>
    <w:rsid w:val="00882603"/>
    <w:rsid w:val="0088287B"/>
    <w:rsid w:val="0088291D"/>
    <w:rsid w:val="00882AA7"/>
    <w:rsid w:val="0088325F"/>
    <w:rsid w:val="008832C6"/>
    <w:rsid w:val="0088397B"/>
    <w:rsid w:val="00883AD9"/>
    <w:rsid w:val="00883B33"/>
    <w:rsid w:val="00884912"/>
    <w:rsid w:val="00884A88"/>
    <w:rsid w:val="00884BEA"/>
    <w:rsid w:val="00885171"/>
    <w:rsid w:val="008852BE"/>
    <w:rsid w:val="00885C6A"/>
    <w:rsid w:val="00885D71"/>
    <w:rsid w:val="008862C0"/>
    <w:rsid w:val="00886797"/>
    <w:rsid w:val="00886A24"/>
    <w:rsid w:val="00886AE0"/>
    <w:rsid w:val="00886BE4"/>
    <w:rsid w:val="00886CB6"/>
    <w:rsid w:val="00886F33"/>
    <w:rsid w:val="008870B6"/>
    <w:rsid w:val="00887F68"/>
    <w:rsid w:val="008906A6"/>
    <w:rsid w:val="00890FF6"/>
    <w:rsid w:val="0089135C"/>
    <w:rsid w:val="00891AB3"/>
    <w:rsid w:val="00891BA9"/>
    <w:rsid w:val="00891DCD"/>
    <w:rsid w:val="0089255F"/>
    <w:rsid w:val="00892BDF"/>
    <w:rsid w:val="00892BFD"/>
    <w:rsid w:val="00893292"/>
    <w:rsid w:val="00893901"/>
    <w:rsid w:val="008941A2"/>
    <w:rsid w:val="008943F7"/>
    <w:rsid w:val="0089448C"/>
    <w:rsid w:val="0089474F"/>
    <w:rsid w:val="00894B24"/>
    <w:rsid w:val="008955F5"/>
    <w:rsid w:val="008956D7"/>
    <w:rsid w:val="008957E2"/>
    <w:rsid w:val="00895EA1"/>
    <w:rsid w:val="00895F71"/>
    <w:rsid w:val="00896317"/>
    <w:rsid w:val="00896733"/>
    <w:rsid w:val="00896824"/>
    <w:rsid w:val="00896850"/>
    <w:rsid w:val="00896F00"/>
    <w:rsid w:val="008A04C4"/>
    <w:rsid w:val="008A0514"/>
    <w:rsid w:val="008A089D"/>
    <w:rsid w:val="008A0989"/>
    <w:rsid w:val="008A19E1"/>
    <w:rsid w:val="008A1BEC"/>
    <w:rsid w:val="008A2386"/>
    <w:rsid w:val="008A24FC"/>
    <w:rsid w:val="008A270A"/>
    <w:rsid w:val="008A277F"/>
    <w:rsid w:val="008A3672"/>
    <w:rsid w:val="008A36E3"/>
    <w:rsid w:val="008A3953"/>
    <w:rsid w:val="008A3A94"/>
    <w:rsid w:val="008A4190"/>
    <w:rsid w:val="008A4503"/>
    <w:rsid w:val="008A4580"/>
    <w:rsid w:val="008A4588"/>
    <w:rsid w:val="008A5071"/>
    <w:rsid w:val="008A512A"/>
    <w:rsid w:val="008A5246"/>
    <w:rsid w:val="008A55F7"/>
    <w:rsid w:val="008A562D"/>
    <w:rsid w:val="008A5677"/>
    <w:rsid w:val="008A57AD"/>
    <w:rsid w:val="008A5F02"/>
    <w:rsid w:val="008A5F8D"/>
    <w:rsid w:val="008A6980"/>
    <w:rsid w:val="008A6ED0"/>
    <w:rsid w:val="008A6FC4"/>
    <w:rsid w:val="008A7082"/>
    <w:rsid w:val="008A74D5"/>
    <w:rsid w:val="008A76A0"/>
    <w:rsid w:val="008A7727"/>
    <w:rsid w:val="008A7A2B"/>
    <w:rsid w:val="008A7D4D"/>
    <w:rsid w:val="008A7D5D"/>
    <w:rsid w:val="008B010E"/>
    <w:rsid w:val="008B0B16"/>
    <w:rsid w:val="008B2300"/>
    <w:rsid w:val="008B27A5"/>
    <w:rsid w:val="008B2824"/>
    <w:rsid w:val="008B29F8"/>
    <w:rsid w:val="008B35B6"/>
    <w:rsid w:val="008B3A8D"/>
    <w:rsid w:val="008B40C0"/>
    <w:rsid w:val="008B41EF"/>
    <w:rsid w:val="008B4859"/>
    <w:rsid w:val="008B4888"/>
    <w:rsid w:val="008B4E5F"/>
    <w:rsid w:val="008B4E7A"/>
    <w:rsid w:val="008B5119"/>
    <w:rsid w:val="008B543E"/>
    <w:rsid w:val="008B5DDA"/>
    <w:rsid w:val="008B6255"/>
    <w:rsid w:val="008B637F"/>
    <w:rsid w:val="008B647D"/>
    <w:rsid w:val="008B6790"/>
    <w:rsid w:val="008B67A1"/>
    <w:rsid w:val="008B67BF"/>
    <w:rsid w:val="008B693A"/>
    <w:rsid w:val="008B6B59"/>
    <w:rsid w:val="008B6C56"/>
    <w:rsid w:val="008B6C85"/>
    <w:rsid w:val="008B6DC2"/>
    <w:rsid w:val="008B74D5"/>
    <w:rsid w:val="008B7BB2"/>
    <w:rsid w:val="008B7BFC"/>
    <w:rsid w:val="008B7EB2"/>
    <w:rsid w:val="008C0133"/>
    <w:rsid w:val="008C0906"/>
    <w:rsid w:val="008C0E2D"/>
    <w:rsid w:val="008C103D"/>
    <w:rsid w:val="008C1363"/>
    <w:rsid w:val="008C1A4F"/>
    <w:rsid w:val="008C1BEC"/>
    <w:rsid w:val="008C1E61"/>
    <w:rsid w:val="008C2659"/>
    <w:rsid w:val="008C2C1E"/>
    <w:rsid w:val="008C2E40"/>
    <w:rsid w:val="008C2FE5"/>
    <w:rsid w:val="008C3252"/>
    <w:rsid w:val="008C3404"/>
    <w:rsid w:val="008C34C0"/>
    <w:rsid w:val="008C39E8"/>
    <w:rsid w:val="008C3B92"/>
    <w:rsid w:val="008C4A6E"/>
    <w:rsid w:val="008C5A9A"/>
    <w:rsid w:val="008C5B27"/>
    <w:rsid w:val="008C5E3F"/>
    <w:rsid w:val="008C6193"/>
    <w:rsid w:val="008C680C"/>
    <w:rsid w:val="008C6878"/>
    <w:rsid w:val="008C6BC8"/>
    <w:rsid w:val="008C6CAF"/>
    <w:rsid w:val="008C7552"/>
    <w:rsid w:val="008C76B7"/>
    <w:rsid w:val="008C7DFB"/>
    <w:rsid w:val="008C7EBF"/>
    <w:rsid w:val="008D05F5"/>
    <w:rsid w:val="008D0A0F"/>
    <w:rsid w:val="008D0B07"/>
    <w:rsid w:val="008D0D2B"/>
    <w:rsid w:val="008D0DFC"/>
    <w:rsid w:val="008D13F0"/>
    <w:rsid w:val="008D1640"/>
    <w:rsid w:val="008D18B8"/>
    <w:rsid w:val="008D2726"/>
    <w:rsid w:val="008D312C"/>
    <w:rsid w:val="008D35C5"/>
    <w:rsid w:val="008D374E"/>
    <w:rsid w:val="008D3808"/>
    <w:rsid w:val="008D3F7C"/>
    <w:rsid w:val="008D4032"/>
    <w:rsid w:val="008D41D6"/>
    <w:rsid w:val="008D4955"/>
    <w:rsid w:val="008D4A16"/>
    <w:rsid w:val="008D4B81"/>
    <w:rsid w:val="008D4C33"/>
    <w:rsid w:val="008D5757"/>
    <w:rsid w:val="008D6000"/>
    <w:rsid w:val="008D6642"/>
    <w:rsid w:val="008D6726"/>
    <w:rsid w:val="008D7260"/>
    <w:rsid w:val="008D74F2"/>
    <w:rsid w:val="008D7EBB"/>
    <w:rsid w:val="008E0718"/>
    <w:rsid w:val="008E080E"/>
    <w:rsid w:val="008E08E9"/>
    <w:rsid w:val="008E0ADA"/>
    <w:rsid w:val="008E0EE4"/>
    <w:rsid w:val="008E1035"/>
    <w:rsid w:val="008E10B2"/>
    <w:rsid w:val="008E17F1"/>
    <w:rsid w:val="008E18B5"/>
    <w:rsid w:val="008E1E4D"/>
    <w:rsid w:val="008E2675"/>
    <w:rsid w:val="008E29EA"/>
    <w:rsid w:val="008E2AF4"/>
    <w:rsid w:val="008E2E99"/>
    <w:rsid w:val="008E3588"/>
    <w:rsid w:val="008E3FC6"/>
    <w:rsid w:val="008E4065"/>
    <w:rsid w:val="008E4451"/>
    <w:rsid w:val="008E44AB"/>
    <w:rsid w:val="008E4681"/>
    <w:rsid w:val="008E4BB6"/>
    <w:rsid w:val="008E4F2E"/>
    <w:rsid w:val="008E528E"/>
    <w:rsid w:val="008E554A"/>
    <w:rsid w:val="008E563F"/>
    <w:rsid w:val="008E5815"/>
    <w:rsid w:val="008E5B27"/>
    <w:rsid w:val="008E5DF7"/>
    <w:rsid w:val="008E5E11"/>
    <w:rsid w:val="008E5E99"/>
    <w:rsid w:val="008E6161"/>
    <w:rsid w:val="008E69A5"/>
    <w:rsid w:val="008E6FCE"/>
    <w:rsid w:val="008E702A"/>
    <w:rsid w:val="008E773F"/>
    <w:rsid w:val="008F0666"/>
    <w:rsid w:val="008F092B"/>
    <w:rsid w:val="008F0BB5"/>
    <w:rsid w:val="008F0BC7"/>
    <w:rsid w:val="008F0F0D"/>
    <w:rsid w:val="008F120B"/>
    <w:rsid w:val="008F120E"/>
    <w:rsid w:val="008F1258"/>
    <w:rsid w:val="008F12AA"/>
    <w:rsid w:val="008F12DF"/>
    <w:rsid w:val="008F1549"/>
    <w:rsid w:val="008F174D"/>
    <w:rsid w:val="008F207E"/>
    <w:rsid w:val="008F2280"/>
    <w:rsid w:val="008F2A74"/>
    <w:rsid w:val="008F2B6C"/>
    <w:rsid w:val="008F30DD"/>
    <w:rsid w:val="008F3412"/>
    <w:rsid w:val="008F3724"/>
    <w:rsid w:val="008F3759"/>
    <w:rsid w:val="008F3962"/>
    <w:rsid w:val="008F3A37"/>
    <w:rsid w:val="008F3CDC"/>
    <w:rsid w:val="008F471C"/>
    <w:rsid w:val="008F48DE"/>
    <w:rsid w:val="008F49C8"/>
    <w:rsid w:val="008F50D6"/>
    <w:rsid w:val="008F5627"/>
    <w:rsid w:val="008F5B4A"/>
    <w:rsid w:val="008F6288"/>
    <w:rsid w:val="008F6AC9"/>
    <w:rsid w:val="008F6BF1"/>
    <w:rsid w:val="008F7852"/>
    <w:rsid w:val="008F7BC1"/>
    <w:rsid w:val="00900008"/>
    <w:rsid w:val="009002F5"/>
    <w:rsid w:val="009012A0"/>
    <w:rsid w:val="00901A2B"/>
    <w:rsid w:val="00901ED7"/>
    <w:rsid w:val="00902009"/>
    <w:rsid w:val="00902211"/>
    <w:rsid w:val="0090261F"/>
    <w:rsid w:val="009028FE"/>
    <w:rsid w:val="009029FE"/>
    <w:rsid w:val="0090306F"/>
    <w:rsid w:val="00903239"/>
    <w:rsid w:val="00903B15"/>
    <w:rsid w:val="00903C9D"/>
    <w:rsid w:val="00903D28"/>
    <w:rsid w:val="0090411F"/>
    <w:rsid w:val="00904293"/>
    <w:rsid w:val="0090455E"/>
    <w:rsid w:val="00904598"/>
    <w:rsid w:val="00904AEC"/>
    <w:rsid w:val="00904B14"/>
    <w:rsid w:val="009050FA"/>
    <w:rsid w:val="009057C9"/>
    <w:rsid w:val="00905ACD"/>
    <w:rsid w:val="00905B6F"/>
    <w:rsid w:val="00905C79"/>
    <w:rsid w:val="00906029"/>
    <w:rsid w:val="0090652F"/>
    <w:rsid w:val="009069B9"/>
    <w:rsid w:val="009074F9"/>
    <w:rsid w:val="00907AAD"/>
    <w:rsid w:val="009107E9"/>
    <w:rsid w:val="009107F7"/>
    <w:rsid w:val="00910A09"/>
    <w:rsid w:val="009113BE"/>
    <w:rsid w:val="00911844"/>
    <w:rsid w:val="00911F0B"/>
    <w:rsid w:val="00912234"/>
    <w:rsid w:val="00912682"/>
    <w:rsid w:val="00912733"/>
    <w:rsid w:val="00912847"/>
    <w:rsid w:val="0091297A"/>
    <w:rsid w:val="00912A7F"/>
    <w:rsid w:val="00912C25"/>
    <w:rsid w:val="00912E99"/>
    <w:rsid w:val="00913450"/>
    <w:rsid w:val="0091347C"/>
    <w:rsid w:val="00913636"/>
    <w:rsid w:val="009142EE"/>
    <w:rsid w:val="00914351"/>
    <w:rsid w:val="00914445"/>
    <w:rsid w:val="00914C4C"/>
    <w:rsid w:val="00914C57"/>
    <w:rsid w:val="00914E84"/>
    <w:rsid w:val="00915102"/>
    <w:rsid w:val="009152B6"/>
    <w:rsid w:val="00915A34"/>
    <w:rsid w:val="00915CE7"/>
    <w:rsid w:val="009167E4"/>
    <w:rsid w:val="0091681B"/>
    <w:rsid w:val="00917C32"/>
    <w:rsid w:val="00917E5F"/>
    <w:rsid w:val="009218F9"/>
    <w:rsid w:val="00921A1F"/>
    <w:rsid w:val="00921AFF"/>
    <w:rsid w:val="00922B76"/>
    <w:rsid w:val="00922E22"/>
    <w:rsid w:val="009236E2"/>
    <w:rsid w:val="00923957"/>
    <w:rsid w:val="00923B96"/>
    <w:rsid w:val="009243A0"/>
    <w:rsid w:val="00924EC2"/>
    <w:rsid w:val="00924FC8"/>
    <w:rsid w:val="00925391"/>
    <w:rsid w:val="0092570B"/>
    <w:rsid w:val="00925C18"/>
    <w:rsid w:val="00925FD0"/>
    <w:rsid w:val="009261D1"/>
    <w:rsid w:val="0093006C"/>
    <w:rsid w:val="00930485"/>
    <w:rsid w:val="00931412"/>
    <w:rsid w:val="009314FB"/>
    <w:rsid w:val="00932C0C"/>
    <w:rsid w:val="00933063"/>
    <w:rsid w:val="009337FF"/>
    <w:rsid w:val="00933C6E"/>
    <w:rsid w:val="0093452D"/>
    <w:rsid w:val="00934671"/>
    <w:rsid w:val="00934A9F"/>
    <w:rsid w:val="00934DB4"/>
    <w:rsid w:val="00934DE2"/>
    <w:rsid w:val="0093550A"/>
    <w:rsid w:val="00935BDA"/>
    <w:rsid w:val="009362E5"/>
    <w:rsid w:val="009366AD"/>
    <w:rsid w:val="00936F2D"/>
    <w:rsid w:val="0093703A"/>
    <w:rsid w:val="00937054"/>
    <w:rsid w:val="009376FB"/>
    <w:rsid w:val="00937D33"/>
    <w:rsid w:val="00937E4E"/>
    <w:rsid w:val="00940368"/>
    <w:rsid w:val="0094038E"/>
    <w:rsid w:val="0094049D"/>
    <w:rsid w:val="00940595"/>
    <w:rsid w:val="0094065B"/>
    <w:rsid w:val="00940755"/>
    <w:rsid w:val="00940C80"/>
    <w:rsid w:val="00940D90"/>
    <w:rsid w:val="009415AA"/>
    <w:rsid w:val="00941B1C"/>
    <w:rsid w:val="00941C70"/>
    <w:rsid w:val="00942A6F"/>
    <w:rsid w:val="00942D2B"/>
    <w:rsid w:val="0094307F"/>
    <w:rsid w:val="00943412"/>
    <w:rsid w:val="00943939"/>
    <w:rsid w:val="0094395E"/>
    <w:rsid w:val="00943E57"/>
    <w:rsid w:val="0094476D"/>
    <w:rsid w:val="00944930"/>
    <w:rsid w:val="0094529B"/>
    <w:rsid w:val="009456D1"/>
    <w:rsid w:val="00945818"/>
    <w:rsid w:val="00945A93"/>
    <w:rsid w:val="00945AFC"/>
    <w:rsid w:val="00945B03"/>
    <w:rsid w:val="00945D35"/>
    <w:rsid w:val="00946874"/>
    <w:rsid w:val="009471C6"/>
    <w:rsid w:val="00947BC0"/>
    <w:rsid w:val="0095074B"/>
    <w:rsid w:val="00950784"/>
    <w:rsid w:val="00951049"/>
    <w:rsid w:val="00951240"/>
    <w:rsid w:val="009512F5"/>
    <w:rsid w:val="00951331"/>
    <w:rsid w:val="009517A5"/>
    <w:rsid w:val="00951D82"/>
    <w:rsid w:val="009521F1"/>
    <w:rsid w:val="009523D0"/>
    <w:rsid w:val="00952481"/>
    <w:rsid w:val="00952CE5"/>
    <w:rsid w:val="0095307D"/>
    <w:rsid w:val="009534A7"/>
    <w:rsid w:val="00953750"/>
    <w:rsid w:val="00953B94"/>
    <w:rsid w:val="00954138"/>
    <w:rsid w:val="0095426A"/>
    <w:rsid w:val="0095496A"/>
    <w:rsid w:val="00955070"/>
    <w:rsid w:val="0095550C"/>
    <w:rsid w:val="00955A25"/>
    <w:rsid w:val="00956427"/>
    <w:rsid w:val="00956A82"/>
    <w:rsid w:val="00956AB4"/>
    <w:rsid w:val="00956C86"/>
    <w:rsid w:val="009574EF"/>
    <w:rsid w:val="00957E37"/>
    <w:rsid w:val="009601BC"/>
    <w:rsid w:val="00960C3E"/>
    <w:rsid w:val="00961C1D"/>
    <w:rsid w:val="009620E3"/>
    <w:rsid w:val="00962202"/>
    <w:rsid w:val="00962604"/>
    <w:rsid w:val="0096269F"/>
    <w:rsid w:val="00962B62"/>
    <w:rsid w:val="0096309C"/>
    <w:rsid w:val="00964193"/>
    <w:rsid w:val="00964287"/>
    <w:rsid w:val="00964426"/>
    <w:rsid w:val="009647CF"/>
    <w:rsid w:val="00964FF3"/>
    <w:rsid w:val="009650E0"/>
    <w:rsid w:val="00965804"/>
    <w:rsid w:val="0096639D"/>
    <w:rsid w:val="00966AC7"/>
    <w:rsid w:val="00966AF1"/>
    <w:rsid w:val="00966B2F"/>
    <w:rsid w:val="0096754C"/>
    <w:rsid w:val="00967960"/>
    <w:rsid w:val="00967B70"/>
    <w:rsid w:val="00967CDD"/>
    <w:rsid w:val="00970D2C"/>
    <w:rsid w:val="009713BC"/>
    <w:rsid w:val="00971974"/>
    <w:rsid w:val="00971A9C"/>
    <w:rsid w:val="00971F13"/>
    <w:rsid w:val="00972125"/>
    <w:rsid w:val="00972541"/>
    <w:rsid w:val="00972A96"/>
    <w:rsid w:val="00972D56"/>
    <w:rsid w:val="00972FBF"/>
    <w:rsid w:val="00973EA9"/>
    <w:rsid w:val="009740F9"/>
    <w:rsid w:val="00974554"/>
    <w:rsid w:val="00974D93"/>
    <w:rsid w:val="009755F2"/>
    <w:rsid w:val="00975A1B"/>
    <w:rsid w:val="00975F20"/>
    <w:rsid w:val="009767B1"/>
    <w:rsid w:val="00976A30"/>
    <w:rsid w:val="00976E98"/>
    <w:rsid w:val="00976F22"/>
    <w:rsid w:val="0097785B"/>
    <w:rsid w:val="00977E8A"/>
    <w:rsid w:val="009804CF"/>
    <w:rsid w:val="009805F3"/>
    <w:rsid w:val="00980871"/>
    <w:rsid w:val="009808CD"/>
    <w:rsid w:val="0098143F"/>
    <w:rsid w:val="009816F1"/>
    <w:rsid w:val="00981980"/>
    <w:rsid w:val="00981AF3"/>
    <w:rsid w:val="00981F41"/>
    <w:rsid w:val="0098222C"/>
    <w:rsid w:val="009825DE"/>
    <w:rsid w:val="009828FE"/>
    <w:rsid w:val="009829D2"/>
    <w:rsid w:val="00982E5C"/>
    <w:rsid w:val="00982F59"/>
    <w:rsid w:val="0098335F"/>
    <w:rsid w:val="00983368"/>
    <w:rsid w:val="00983775"/>
    <w:rsid w:val="00983ABF"/>
    <w:rsid w:val="00983F3D"/>
    <w:rsid w:val="0098403C"/>
    <w:rsid w:val="00984096"/>
    <w:rsid w:val="009840A2"/>
    <w:rsid w:val="00984270"/>
    <w:rsid w:val="00984A7A"/>
    <w:rsid w:val="00984AFB"/>
    <w:rsid w:val="00984F9D"/>
    <w:rsid w:val="00985181"/>
    <w:rsid w:val="00986044"/>
    <w:rsid w:val="00986387"/>
    <w:rsid w:val="009863F2"/>
    <w:rsid w:val="0098672B"/>
    <w:rsid w:val="00986CDF"/>
    <w:rsid w:val="0098740D"/>
    <w:rsid w:val="00987644"/>
    <w:rsid w:val="0098791A"/>
    <w:rsid w:val="00987BF6"/>
    <w:rsid w:val="00990054"/>
    <w:rsid w:val="0099020D"/>
    <w:rsid w:val="00990243"/>
    <w:rsid w:val="009904D9"/>
    <w:rsid w:val="00990C1B"/>
    <w:rsid w:val="00990DC5"/>
    <w:rsid w:val="00991120"/>
    <w:rsid w:val="00991875"/>
    <w:rsid w:val="00991B77"/>
    <w:rsid w:val="00991BED"/>
    <w:rsid w:val="00991CDB"/>
    <w:rsid w:val="00992090"/>
    <w:rsid w:val="009924E6"/>
    <w:rsid w:val="00992550"/>
    <w:rsid w:val="00992570"/>
    <w:rsid w:val="00993345"/>
    <w:rsid w:val="0099347D"/>
    <w:rsid w:val="009934B5"/>
    <w:rsid w:val="00994499"/>
    <w:rsid w:val="009947C9"/>
    <w:rsid w:val="009947DA"/>
    <w:rsid w:val="0099484D"/>
    <w:rsid w:val="00994EB8"/>
    <w:rsid w:val="00994F6B"/>
    <w:rsid w:val="009956DB"/>
    <w:rsid w:val="009958F1"/>
    <w:rsid w:val="00995C95"/>
    <w:rsid w:val="00995D5F"/>
    <w:rsid w:val="0099623B"/>
    <w:rsid w:val="00996A38"/>
    <w:rsid w:val="0099715B"/>
    <w:rsid w:val="00997D57"/>
    <w:rsid w:val="009A058C"/>
    <w:rsid w:val="009A08FC"/>
    <w:rsid w:val="009A0A49"/>
    <w:rsid w:val="009A0A64"/>
    <w:rsid w:val="009A0D3C"/>
    <w:rsid w:val="009A0EA1"/>
    <w:rsid w:val="009A1769"/>
    <w:rsid w:val="009A1FAB"/>
    <w:rsid w:val="009A1FDA"/>
    <w:rsid w:val="009A2076"/>
    <w:rsid w:val="009A2153"/>
    <w:rsid w:val="009A270B"/>
    <w:rsid w:val="009A2B1E"/>
    <w:rsid w:val="009A2D73"/>
    <w:rsid w:val="009A2E1D"/>
    <w:rsid w:val="009A322E"/>
    <w:rsid w:val="009A3AAE"/>
    <w:rsid w:val="009A3C23"/>
    <w:rsid w:val="009A41AE"/>
    <w:rsid w:val="009A5140"/>
    <w:rsid w:val="009A5416"/>
    <w:rsid w:val="009A5418"/>
    <w:rsid w:val="009A583E"/>
    <w:rsid w:val="009A6185"/>
    <w:rsid w:val="009A69E1"/>
    <w:rsid w:val="009A6A92"/>
    <w:rsid w:val="009A6C7E"/>
    <w:rsid w:val="009A713F"/>
    <w:rsid w:val="009A7862"/>
    <w:rsid w:val="009B00C9"/>
    <w:rsid w:val="009B029F"/>
    <w:rsid w:val="009B0966"/>
    <w:rsid w:val="009B0E01"/>
    <w:rsid w:val="009B1231"/>
    <w:rsid w:val="009B2027"/>
    <w:rsid w:val="009B2480"/>
    <w:rsid w:val="009B27C7"/>
    <w:rsid w:val="009B2811"/>
    <w:rsid w:val="009B28D4"/>
    <w:rsid w:val="009B2EA7"/>
    <w:rsid w:val="009B30ED"/>
    <w:rsid w:val="009B34EC"/>
    <w:rsid w:val="009B3662"/>
    <w:rsid w:val="009B3676"/>
    <w:rsid w:val="009B3787"/>
    <w:rsid w:val="009B39CC"/>
    <w:rsid w:val="009B3D87"/>
    <w:rsid w:val="009B3DFE"/>
    <w:rsid w:val="009B3EBC"/>
    <w:rsid w:val="009B4799"/>
    <w:rsid w:val="009B4E1C"/>
    <w:rsid w:val="009B5006"/>
    <w:rsid w:val="009B5260"/>
    <w:rsid w:val="009B53C1"/>
    <w:rsid w:val="009B6505"/>
    <w:rsid w:val="009B6AB8"/>
    <w:rsid w:val="009B73B5"/>
    <w:rsid w:val="009B7A0B"/>
    <w:rsid w:val="009B7BFD"/>
    <w:rsid w:val="009C0E2A"/>
    <w:rsid w:val="009C1438"/>
    <w:rsid w:val="009C1A56"/>
    <w:rsid w:val="009C1CD7"/>
    <w:rsid w:val="009C1F22"/>
    <w:rsid w:val="009C2027"/>
    <w:rsid w:val="009C20F9"/>
    <w:rsid w:val="009C21A6"/>
    <w:rsid w:val="009C23E5"/>
    <w:rsid w:val="009C23EA"/>
    <w:rsid w:val="009C2516"/>
    <w:rsid w:val="009C2811"/>
    <w:rsid w:val="009C2C5F"/>
    <w:rsid w:val="009C3512"/>
    <w:rsid w:val="009C37BB"/>
    <w:rsid w:val="009C3E1C"/>
    <w:rsid w:val="009C3E4C"/>
    <w:rsid w:val="009C3F2A"/>
    <w:rsid w:val="009C41B8"/>
    <w:rsid w:val="009C4706"/>
    <w:rsid w:val="009C4849"/>
    <w:rsid w:val="009C4DEA"/>
    <w:rsid w:val="009C4E02"/>
    <w:rsid w:val="009C4F4E"/>
    <w:rsid w:val="009C51DA"/>
    <w:rsid w:val="009C5672"/>
    <w:rsid w:val="009C576D"/>
    <w:rsid w:val="009C581A"/>
    <w:rsid w:val="009C5897"/>
    <w:rsid w:val="009C59CF"/>
    <w:rsid w:val="009C6068"/>
    <w:rsid w:val="009C663C"/>
    <w:rsid w:val="009C7246"/>
    <w:rsid w:val="009C7C8F"/>
    <w:rsid w:val="009D0193"/>
    <w:rsid w:val="009D04F8"/>
    <w:rsid w:val="009D17A6"/>
    <w:rsid w:val="009D2384"/>
    <w:rsid w:val="009D259A"/>
    <w:rsid w:val="009D29BC"/>
    <w:rsid w:val="009D3407"/>
    <w:rsid w:val="009D3793"/>
    <w:rsid w:val="009D37DC"/>
    <w:rsid w:val="009D3829"/>
    <w:rsid w:val="009D3933"/>
    <w:rsid w:val="009D43DA"/>
    <w:rsid w:val="009D44A3"/>
    <w:rsid w:val="009D4CAC"/>
    <w:rsid w:val="009D4E7B"/>
    <w:rsid w:val="009D54F2"/>
    <w:rsid w:val="009D5D85"/>
    <w:rsid w:val="009D60CE"/>
    <w:rsid w:val="009D6F6F"/>
    <w:rsid w:val="009D7496"/>
    <w:rsid w:val="009D7D68"/>
    <w:rsid w:val="009D7DB1"/>
    <w:rsid w:val="009D7F44"/>
    <w:rsid w:val="009E036E"/>
    <w:rsid w:val="009E07AF"/>
    <w:rsid w:val="009E09C5"/>
    <w:rsid w:val="009E0C13"/>
    <w:rsid w:val="009E0ED6"/>
    <w:rsid w:val="009E1400"/>
    <w:rsid w:val="009E15EB"/>
    <w:rsid w:val="009E2817"/>
    <w:rsid w:val="009E2B4F"/>
    <w:rsid w:val="009E322C"/>
    <w:rsid w:val="009E3353"/>
    <w:rsid w:val="009E3711"/>
    <w:rsid w:val="009E3979"/>
    <w:rsid w:val="009E3D34"/>
    <w:rsid w:val="009E3DB6"/>
    <w:rsid w:val="009E4412"/>
    <w:rsid w:val="009E4B10"/>
    <w:rsid w:val="009E4B17"/>
    <w:rsid w:val="009E4B5D"/>
    <w:rsid w:val="009E4CD6"/>
    <w:rsid w:val="009E57E1"/>
    <w:rsid w:val="009E5CCC"/>
    <w:rsid w:val="009E6000"/>
    <w:rsid w:val="009E6165"/>
    <w:rsid w:val="009E6189"/>
    <w:rsid w:val="009E6260"/>
    <w:rsid w:val="009E66EE"/>
    <w:rsid w:val="009E69CC"/>
    <w:rsid w:val="009E6BA6"/>
    <w:rsid w:val="009E762B"/>
    <w:rsid w:val="009E78CB"/>
    <w:rsid w:val="009E7F17"/>
    <w:rsid w:val="009F00E6"/>
    <w:rsid w:val="009F0236"/>
    <w:rsid w:val="009F02EA"/>
    <w:rsid w:val="009F0C02"/>
    <w:rsid w:val="009F0F4E"/>
    <w:rsid w:val="009F0F7B"/>
    <w:rsid w:val="009F1395"/>
    <w:rsid w:val="009F16B3"/>
    <w:rsid w:val="009F295E"/>
    <w:rsid w:val="009F3DAF"/>
    <w:rsid w:val="009F3F8A"/>
    <w:rsid w:val="009F40C2"/>
    <w:rsid w:val="009F4439"/>
    <w:rsid w:val="009F4733"/>
    <w:rsid w:val="009F4758"/>
    <w:rsid w:val="009F4D00"/>
    <w:rsid w:val="009F4FEC"/>
    <w:rsid w:val="009F51CE"/>
    <w:rsid w:val="009F5483"/>
    <w:rsid w:val="009F58DA"/>
    <w:rsid w:val="009F5E54"/>
    <w:rsid w:val="009F7BA7"/>
    <w:rsid w:val="009F7BC5"/>
    <w:rsid w:val="00A0106A"/>
    <w:rsid w:val="00A01C45"/>
    <w:rsid w:val="00A01E71"/>
    <w:rsid w:val="00A037EA"/>
    <w:rsid w:val="00A03D29"/>
    <w:rsid w:val="00A03FD6"/>
    <w:rsid w:val="00A04091"/>
    <w:rsid w:val="00A04524"/>
    <w:rsid w:val="00A04C78"/>
    <w:rsid w:val="00A04CCB"/>
    <w:rsid w:val="00A062E0"/>
    <w:rsid w:val="00A0632B"/>
    <w:rsid w:val="00A0649C"/>
    <w:rsid w:val="00A07770"/>
    <w:rsid w:val="00A079FA"/>
    <w:rsid w:val="00A101E5"/>
    <w:rsid w:val="00A10232"/>
    <w:rsid w:val="00A1037A"/>
    <w:rsid w:val="00A111B4"/>
    <w:rsid w:val="00A11411"/>
    <w:rsid w:val="00A11666"/>
    <w:rsid w:val="00A11934"/>
    <w:rsid w:val="00A11B6A"/>
    <w:rsid w:val="00A12308"/>
    <w:rsid w:val="00A12A5D"/>
    <w:rsid w:val="00A13E0F"/>
    <w:rsid w:val="00A1427F"/>
    <w:rsid w:val="00A14480"/>
    <w:rsid w:val="00A146A5"/>
    <w:rsid w:val="00A14829"/>
    <w:rsid w:val="00A14CFC"/>
    <w:rsid w:val="00A152C8"/>
    <w:rsid w:val="00A15D55"/>
    <w:rsid w:val="00A1622B"/>
    <w:rsid w:val="00A163CF"/>
    <w:rsid w:val="00A164B4"/>
    <w:rsid w:val="00A16565"/>
    <w:rsid w:val="00A16A92"/>
    <w:rsid w:val="00A16CA3"/>
    <w:rsid w:val="00A17268"/>
    <w:rsid w:val="00A177EE"/>
    <w:rsid w:val="00A17875"/>
    <w:rsid w:val="00A2046B"/>
    <w:rsid w:val="00A20885"/>
    <w:rsid w:val="00A20B8B"/>
    <w:rsid w:val="00A212A1"/>
    <w:rsid w:val="00A21372"/>
    <w:rsid w:val="00A21CA2"/>
    <w:rsid w:val="00A21EEA"/>
    <w:rsid w:val="00A22189"/>
    <w:rsid w:val="00A225B3"/>
    <w:rsid w:val="00A225B6"/>
    <w:rsid w:val="00A22B41"/>
    <w:rsid w:val="00A22E24"/>
    <w:rsid w:val="00A23427"/>
    <w:rsid w:val="00A238FA"/>
    <w:rsid w:val="00A239F9"/>
    <w:rsid w:val="00A23F9A"/>
    <w:rsid w:val="00A24C73"/>
    <w:rsid w:val="00A24D0B"/>
    <w:rsid w:val="00A24E7D"/>
    <w:rsid w:val="00A25081"/>
    <w:rsid w:val="00A252D0"/>
    <w:rsid w:val="00A259B0"/>
    <w:rsid w:val="00A25A77"/>
    <w:rsid w:val="00A25C37"/>
    <w:rsid w:val="00A262D7"/>
    <w:rsid w:val="00A26B2B"/>
    <w:rsid w:val="00A27787"/>
    <w:rsid w:val="00A30094"/>
    <w:rsid w:val="00A304CE"/>
    <w:rsid w:val="00A30696"/>
    <w:rsid w:val="00A30A1C"/>
    <w:rsid w:val="00A31AEB"/>
    <w:rsid w:val="00A32122"/>
    <w:rsid w:val="00A3226D"/>
    <w:rsid w:val="00A3285D"/>
    <w:rsid w:val="00A32CAE"/>
    <w:rsid w:val="00A32F54"/>
    <w:rsid w:val="00A33282"/>
    <w:rsid w:val="00A347CF"/>
    <w:rsid w:val="00A34A1A"/>
    <w:rsid w:val="00A35295"/>
    <w:rsid w:val="00A35425"/>
    <w:rsid w:val="00A3544D"/>
    <w:rsid w:val="00A35BF6"/>
    <w:rsid w:val="00A3609E"/>
    <w:rsid w:val="00A363C8"/>
    <w:rsid w:val="00A3661D"/>
    <w:rsid w:val="00A3769E"/>
    <w:rsid w:val="00A37E98"/>
    <w:rsid w:val="00A37F49"/>
    <w:rsid w:val="00A40524"/>
    <w:rsid w:val="00A40703"/>
    <w:rsid w:val="00A40A52"/>
    <w:rsid w:val="00A40BB2"/>
    <w:rsid w:val="00A40CAF"/>
    <w:rsid w:val="00A40DB8"/>
    <w:rsid w:val="00A414B6"/>
    <w:rsid w:val="00A41939"/>
    <w:rsid w:val="00A41B0F"/>
    <w:rsid w:val="00A41D1A"/>
    <w:rsid w:val="00A41EAE"/>
    <w:rsid w:val="00A424ED"/>
    <w:rsid w:val="00A4262F"/>
    <w:rsid w:val="00A428B7"/>
    <w:rsid w:val="00A42F18"/>
    <w:rsid w:val="00A43458"/>
    <w:rsid w:val="00A43546"/>
    <w:rsid w:val="00A43808"/>
    <w:rsid w:val="00A442F3"/>
    <w:rsid w:val="00A45D84"/>
    <w:rsid w:val="00A45EDC"/>
    <w:rsid w:val="00A46002"/>
    <w:rsid w:val="00A46511"/>
    <w:rsid w:val="00A46641"/>
    <w:rsid w:val="00A4725E"/>
    <w:rsid w:val="00A4772D"/>
    <w:rsid w:val="00A47900"/>
    <w:rsid w:val="00A4796C"/>
    <w:rsid w:val="00A506EB"/>
    <w:rsid w:val="00A5145F"/>
    <w:rsid w:val="00A5165B"/>
    <w:rsid w:val="00A51D96"/>
    <w:rsid w:val="00A52027"/>
    <w:rsid w:val="00A5208B"/>
    <w:rsid w:val="00A52241"/>
    <w:rsid w:val="00A523C1"/>
    <w:rsid w:val="00A52D22"/>
    <w:rsid w:val="00A53171"/>
    <w:rsid w:val="00A53419"/>
    <w:rsid w:val="00A54432"/>
    <w:rsid w:val="00A5462F"/>
    <w:rsid w:val="00A54E5A"/>
    <w:rsid w:val="00A55226"/>
    <w:rsid w:val="00A552E4"/>
    <w:rsid w:val="00A55730"/>
    <w:rsid w:val="00A55A8F"/>
    <w:rsid w:val="00A56006"/>
    <w:rsid w:val="00A56203"/>
    <w:rsid w:val="00A56A69"/>
    <w:rsid w:val="00A56C6B"/>
    <w:rsid w:val="00A56D6B"/>
    <w:rsid w:val="00A56F75"/>
    <w:rsid w:val="00A57268"/>
    <w:rsid w:val="00A600AE"/>
    <w:rsid w:val="00A6031E"/>
    <w:rsid w:val="00A6061B"/>
    <w:rsid w:val="00A60D38"/>
    <w:rsid w:val="00A6109C"/>
    <w:rsid w:val="00A61279"/>
    <w:rsid w:val="00A61A95"/>
    <w:rsid w:val="00A61C95"/>
    <w:rsid w:val="00A61CA2"/>
    <w:rsid w:val="00A622B8"/>
    <w:rsid w:val="00A623EC"/>
    <w:rsid w:val="00A63592"/>
    <w:rsid w:val="00A6366E"/>
    <w:rsid w:val="00A636AB"/>
    <w:rsid w:val="00A63796"/>
    <w:rsid w:val="00A6382E"/>
    <w:rsid w:val="00A63F05"/>
    <w:rsid w:val="00A644C8"/>
    <w:rsid w:val="00A64883"/>
    <w:rsid w:val="00A64994"/>
    <w:rsid w:val="00A6591F"/>
    <w:rsid w:val="00A65A68"/>
    <w:rsid w:val="00A65F11"/>
    <w:rsid w:val="00A661F6"/>
    <w:rsid w:val="00A66290"/>
    <w:rsid w:val="00A66918"/>
    <w:rsid w:val="00A66BE3"/>
    <w:rsid w:val="00A66CCB"/>
    <w:rsid w:val="00A671B3"/>
    <w:rsid w:val="00A6744E"/>
    <w:rsid w:val="00A679B5"/>
    <w:rsid w:val="00A67FB9"/>
    <w:rsid w:val="00A701FC"/>
    <w:rsid w:val="00A7057E"/>
    <w:rsid w:val="00A708CE"/>
    <w:rsid w:val="00A709DE"/>
    <w:rsid w:val="00A70CC0"/>
    <w:rsid w:val="00A713AD"/>
    <w:rsid w:val="00A721F8"/>
    <w:rsid w:val="00A731A1"/>
    <w:rsid w:val="00A7356C"/>
    <w:rsid w:val="00A73820"/>
    <w:rsid w:val="00A73A73"/>
    <w:rsid w:val="00A7483A"/>
    <w:rsid w:val="00A75462"/>
    <w:rsid w:val="00A75765"/>
    <w:rsid w:val="00A75DE1"/>
    <w:rsid w:val="00A75EDC"/>
    <w:rsid w:val="00A767FC"/>
    <w:rsid w:val="00A76C0E"/>
    <w:rsid w:val="00A76E89"/>
    <w:rsid w:val="00A772BC"/>
    <w:rsid w:val="00A80168"/>
    <w:rsid w:val="00A80762"/>
    <w:rsid w:val="00A816F7"/>
    <w:rsid w:val="00A819CF"/>
    <w:rsid w:val="00A81B4E"/>
    <w:rsid w:val="00A81C71"/>
    <w:rsid w:val="00A82048"/>
    <w:rsid w:val="00A827D2"/>
    <w:rsid w:val="00A82F8B"/>
    <w:rsid w:val="00A8304E"/>
    <w:rsid w:val="00A83131"/>
    <w:rsid w:val="00A838BD"/>
    <w:rsid w:val="00A845A7"/>
    <w:rsid w:val="00A84673"/>
    <w:rsid w:val="00A8474D"/>
    <w:rsid w:val="00A847EA"/>
    <w:rsid w:val="00A84D3A"/>
    <w:rsid w:val="00A84E3A"/>
    <w:rsid w:val="00A8596E"/>
    <w:rsid w:val="00A85A4E"/>
    <w:rsid w:val="00A85D89"/>
    <w:rsid w:val="00A8668A"/>
    <w:rsid w:val="00A86DAE"/>
    <w:rsid w:val="00A876B6"/>
    <w:rsid w:val="00A87E33"/>
    <w:rsid w:val="00A902B8"/>
    <w:rsid w:val="00A906A6"/>
    <w:rsid w:val="00A90B6B"/>
    <w:rsid w:val="00A9180E"/>
    <w:rsid w:val="00A91A1E"/>
    <w:rsid w:val="00A91A62"/>
    <w:rsid w:val="00A91B1F"/>
    <w:rsid w:val="00A926FC"/>
    <w:rsid w:val="00A929A7"/>
    <w:rsid w:val="00A92C44"/>
    <w:rsid w:val="00A92E0F"/>
    <w:rsid w:val="00A92FF5"/>
    <w:rsid w:val="00A93579"/>
    <w:rsid w:val="00A93C7E"/>
    <w:rsid w:val="00A94674"/>
    <w:rsid w:val="00A94F99"/>
    <w:rsid w:val="00A9533D"/>
    <w:rsid w:val="00A95405"/>
    <w:rsid w:val="00A9586F"/>
    <w:rsid w:val="00A9587B"/>
    <w:rsid w:val="00A9596D"/>
    <w:rsid w:val="00A95C36"/>
    <w:rsid w:val="00A96325"/>
    <w:rsid w:val="00A96702"/>
    <w:rsid w:val="00A96762"/>
    <w:rsid w:val="00A96B33"/>
    <w:rsid w:val="00A96E6E"/>
    <w:rsid w:val="00A96FD0"/>
    <w:rsid w:val="00A978FC"/>
    <w:rsid w:val="00A97BAB"/>
    <w:rsid w:val="00AA03C2"/>
    <w:rsid w:val="00AA03C9"/>
    <w:rsid w:val="00AA03D1"/>
    <w:rsid w:val="00AA03DB"/>
    <w:rsid w:val="00AA0B48"/>
    <w:rsid w:val="00AA1AAF"/>
    <w:rsid w:val="00AA1CC2"/>
    <w:rsid w:val="00AA1D69"/>
    <w:rsid w:val="00AA281A"/>
    <w:rsid w:val="00AA2A57"/>
    <w:rsid w:val="00AA2BF1"/>
    <w:rsid w:val="00AA2DD3"/>
    <w:rsid w:val="00AA30FD"/>
    <w:rsid w:val="00AA3928"/>
    <w:rsid w:val="00AA3A56"/>
    <w:rsid w:val="00AA3FF1"/>
    <w:rsid w:val="00AA433F"/>
    <w:rsid w:val="00AA436A"/>
    <w:rsid w:val="00AA445A"/>
    <w:rsid w:val="00AA4FFF"/>
    <w:rsid w:val="00AA54B1"/>
    <w:rsid w:val="00AA5A3B"/>
    <w:rsid w:val="00AA5F25"/>
    <w:rsid w:val="00AA6712"/>
    <w:rsid w:val="00AA6876"/>
    <w:rsid w:val="00AA6B23"/>
    <w:rsid w:val="00AA6C0B"/>
    <w:rsid w:val="00AA6D23"/>
    <w:rsid w:val="00AA6E41"/>
    <w:rsid w:val="00AA6F8F"/>
    <w:rsid w:val="00AA73C5"/>
    <w:rsid w:val="00AA7AB0"/>
    <w:rsid w:val="00AA7ADC"/>
    <w:rsid w:val="00AA7E57"/>
    <w:rsid w:val="00AB0673"/>
    <w:rsid w:val="00AB0BCD"/>
    <w:rsid w:val="00AB0D07"/>
    <w:rsid w:val="00AB0FD2"/>
    <w:rsid w:val="00AB1772"/>
    <w:rsid w:val="00AB1D9C"/>
    <w:rsid w:val="00AB2203"/>
    <w:rsid w:val="00AB2AF7"/>
    <w:rsid w:val="00AB2B81"/>
    <w:rsid w:val="00AB30E4"/>
    <w:rsid w:val="00AB3399"/>
    <w:rsid w:val="00AB340C"/>
    <w:rsid w:val="00AB3612"/>
    <w:rsid w:val="00AB3616"/>
    <w:rsid w:val="00AB3FF6"/>
    <w:rsid w:val="00AB4A13"/>
    <w:rsid w:val="00AB4BEC"/>
    <w:rsid w:val="00AB58F1"/>
    <w:rsid w:val="00AB5ABD"/>
    <w:rsid w:val="00AB6056"/>
    <w:rsid w:val="00AB61B3"/>
    <w:rsid w:val="00AB664F"/>
    <w:rsid w:val="00AB6879"/>
    <w:rsid w:val="00AB69CA"/>
    <w:rsid w:val="00AC00F0"/>
    <w:rsid w:val="00AC0B23"/>
    <w:rsid w:val="00AC0F3A"/>
    <w:rsid w:val="00AC11DA"/>
    <w:rsid w:val="00AC15F3"/>
    <w:rsid w:val="00AC19A3"/>
    <w:rsid w:val="00AC21B0"/>
    <w:rsid w:val="00AC2513"/>
    <w:rsid w:val="00AC284E"/>
    <w:rsid w:val="00AC2EBF"/>
    <w:rsid w:val="00AC30CF"/>
    <w:rsid w:val="00AC32F2"/>
    <w:rsid w:val="00AC33CC"/>
    <w:rsid w:val="00AC41C2"/>
    <w:rsid w:val="00AC49B8"/>
    <w:rsid w:val="00AC4C17"/>
    <w:rsid w:val="00AC4DED"/>
    <w:rsid w:val="00AC50A0"/>
    <w:rsid w:val="00AC534E"/>
    <w:rsid w:val="00AC5520"/>
    <w:rsid w:val="00AC5602"/>
    <w:rsid w:val="00AC5E37"/>
    <w:rsid w:val="00AC601E"/>
    <w:rsid w:val="00AC60A7"/>
    <w:rsid w:val="00AC6453"/>
    <w:rsid w:val="00AC646D"/>
    <w:rsid w:val="00AC68BE"/>
    <w:rsid w:val="00AC6AF3"/>
    <w:rsid w:val="00AC6C68"/>
    <w:rsid w:val="00AC7148"/>
    <w:rsid w:val="00AC71B6"/>
    <w:rsid w:val="00AC74B9"/>
    <w:rsid w:val="00AC7816"/>
    <w:rsid w:val="00AC797E"/>
    <w:rsid w:val="00AC7F5F"/>
    <w:rsid w:val="00AD01E2"/>
    <w:rsid w:val="00AD0528"/>
    <w:rsid w:val="00AD0739"/>
    <w:rsid w:val="00AD1AA0"/>
    <w:rsid w:val="00AD1D5E"/>
    <w:rsid w:val="00AD2294"/>
    <w:rsid w:val="00AD2B21"/>
    <w:rsid w:val="00AD2DBA"/>
    <w:rsid w:val="00AD39D8"/>
    <w:rsid w:val="00AD3A62"/>
    <w:rsid w:val="00AD3ECD"/>
    <w:rsid w:val="00AD40D0"/>
    <w:rsid w:val="00AD4354"/>
    <w:rsid w:val="00AD451D"/>
    <w:rsid w:val="00AD4954"/>
    <w:rsid w:val="00AD5062"/>
    <w:rsid w:val="00AD55FD"/>
    <w:rsid w:val="00AD56FA"/>
    <w:rsid w:val="00AD592A"/>
    <w:rsid w:val="00AD596E"/>
    <w:rsid w:val="00AD5E35"/>
    <w:rsid w:val="00AD616C"/>
    <w:rsid w:val="00AD6455"/>
    <w:rsid w:val="00AD64EC"/>
    <w:rsid w:val="00AD6817"/>
    <w:rsid w:val="00AD6B04"/>
    <w:rsid w:val="00AD7603"/>
    <w:rsid w:val="00AD76AE"/>
    <w:rsid w:val="00AE0064"/>
    <w:rsid w:val="00AE0B55"/>
    <w:rsid w:val="00AE0C49"/>
    <w:rsid w:val="00AE110B"/>
    <w:rsid w:val="00AE1611"/>
    <w:rsid w:val="00AE224E"/>
    <w:rsid w:val="00AE2A53"/>
    <w:rsid w:val="00AE35FA"/>
    <w:rsid w:val="00AE360E"/>
    <w:rsid w:val="00AE3B06"/>
    <w:rsid w:val="00AE3CE4"/>
    <w:rsid w:val="00AE433D"/>
    <w:rsid w:val="00AE50CD"/>
    <w:rsid w:val="00AE51EB"/>
    <w:rsid w:val="00AE5569"/>
    <w:rsid w:val="00AE56E2"/>
    <w:rsid w:val="00AE5FB0"/>
    <w:rsid w:val="00AE62BF"/>
    <w:rsid w:val="00AE6397"/>
    <w:rsid w:val="00AE63A0"/>
    <w:rsid w:val="00AE67BD"/>
    <w:rsid w:val="00AE716B"/>
    <w:rsid w:val="00AE757F"/>
    <w:rsid w:val="00AE7770"/>
    <w:rsid w:val="00AE77A3"/>
    <w:rsid w:val="00AE7F10"/>
    <w:rsid w:val="00AF01EC"/>
    <w:rsid w:val="00AF03FD"/>
    <w:rsid w:val="00AF0E06"/>
    <w:rsid w:val="00AF104F"/>
    <w:rsid w:val="00AF1054"/>
    <w:rsid w:val="00AF1060"/>
    <w:rsid w:val="00AF11CD"/>
    <w:rsid w:val="00AF1C9D"/>
    <w:rsid w:val="00AF1DC2"/>
    <w:rsid w:val="00AF1DED"/>
    <w:rsid w:val="00AF22E4"/>
    <w:rsid w:val="00AF273B"/>
    <w:rsid w:val="00AF2B30"/>
    <w:rsid w:val="00AF2D97"/>
    <w:rsid w:val="00AF324E"/>
    <w:rsid w:val="00AF360A"/>
    <w:rsid w:val="00AF3946"/>
    <w:rsid w:val="00AF3DD3"/>
    <w:rsid w:val="00AF3E74"/>
    <w:rsid w:val="00AF43B3"/>
    <w:rsid w:val="00AF4560"/>
    <w:rsid w:val="00AF4F1F"/>
    <w:rsid w:val="00AF526F"/>
    <w:rsid w:val="00AF6535"/>
    <w:rsid w:val="00AF6602"/>
    <w:rsid w:val="00AF6B6F"/>
    <w:rsid w:val="00AF7096"/>
    <w:rsid w:val="00AF783E"/>
    <w:rsid w:val="00AF7C62"/>
    <w:rsid w:val="00B00055"/>
    <w:rsid w:val="00B001DF"/>
    <w:rsid w:val="00B00679"/>
    <w:rsid w:val="00B00713"/>
    <w:rsid w:val="00B00B4E"/>
    <w:rsid w:val="00B00CA3"/>
    <w:rsid w:val="00B00DD2"/>
    <w:rsid w:val="00B0104D"/>
    <w:rsid w:val="00B0145A"/>
    <w:rsid w:val="00B01477"/>
    <w:rsid w:val="00B0153B"/>
    <w:rsid w:val="00B01625"/>
    <w:rsid w:val="00B01B79"/>
    <w:rsid w:val="00B0250D"/>
    <w:rsid w:val="00B0252E"/>
    <w:rsid w:val="00B03187"/>
    <w:rsid w:val="00B03783"/>
    <w:rsid w:val="00B038DD"/>
    <w:rsid w:val="00B03CB9"/>
    <w:rsid w:val="00B03D2F"/>
    <w:rsid w:val="00B03E92"/>
    <w:rsid w:val="00B03EB2"/>
    <w:rsid w:val="00B03EF4"/>
    <w:rsid w:val="00B04499"/>
    <w:rsid w:val="00B046EF"/>
    <w:rsid w:val="00B0483B"/>
    <w:rsid w:val="00B04912"/>
    <w:rsid w:val="00B04945"/>
    <w:rsid w:val="00B05291"/>
    <w:rsid w:val="00B05415"/>
    <w:rsid w:val="00B058F3"/>
    <w:rsid w:val="00B05AEA"/>
    <w:rsid w:val="00B05DA5"/>
    <w:rsid w:val="00B06B30"/>
    <w:rsid w:val="00B06B5A"/>
    <w:rsid w:val="00B07028"/>
    <w:rsid w:val="00B07BAE"/>
    <w:rsid w:val="00B10E07"/>
    <w:rsid w:val="00B11285"/>
    <w:rsid w:val="00B116E1"/>
    <w:rsid w:val="00B11A6B"/>
    <w:rsid w:val="00B11F0F"/>
    <w:rsid w:val="00B12187"/>
    <w:rsid w:val="00B1232E"/>
    <w:rsid w:val="00B124E3"/>
    <w:rsid w:val="00B13B5A"/>
    <w:rsid w:val="00B13B63"/>
    <w:rsid w:val="00B14063"/>
    <w:rsid w:val="00B149C1"/>
    <w:rsid w:val="00B14C1D"/>
    <w:rsid w:val="00B155FB"/>
    <w:rsid w:val="00B15BE3"/>
    <w:rsid w:val="00B15C34"/>
    <w:rsid w:val="00B15EAF"/>
    <w:rsid w:val="00B165FD"/>
    <w:rsid w:val="00B16ED2"/>
    <w:rsid w:val="00B17122"/>
    <w:rsid w:val="00B171D9"/>
    <w:rsid w:val="00B17AF5"/>
    <w:rsid w:val="00B17B40"/>
    <w:rsid w:val="00B2016E"/>
    <w:rsid w:val="00B201B9"/>
    <w:rsid w:val="00B206A5"/>
    <w:rsid w:val="00B20FF4"/>
    <w:rsid w:val="00B221B8"/>
    <w:rsid w:val="00B2266B"/>
    <w:rsid w:val="00B227EC"/>
    <w:rsid w:val="00B22A41"/>
    <w:rsid w:val="00B23189"/>
    <w:rsid w:val="00B232F3"/>
    <w:rsid w:val="00B23553"/>
    <w:rsid w:val="00B241C2"/>
    <w:rsid w:val="00B24412"/>
    <w:rsid w:val="00B2531F"/>
    <w:rsid w:val="00B253B8"/>
    <w:rsid w:val="00B25606"/>
    <w:rsid w:val="00B2568A"/>
    <w:rsid w:val="00B256AB"/>
    <w:rsid w:val="00B2575F"/>
    <w:rsid w:val="00B25B62"/>
    <w:rsid w:val="00B25E01"/>
    <w:rsid w:val="00B26F28"/>
    <w:rsid w:val="00B2780C"/>
    <w:rsid w:val="00B3005D"/>
    <w:rsid w:val="00B30096"/>
    <w:rsid w:val="00B30097"/>
    <w:rsid w:val="00B30BCA"/>
    <w:rsid w:val="00B30C4E"/>
    <w:rsid w:val="00B30CCB"/>
    <w:rsid w:val="00B30DA1"/>
    <w:rsid w:val="00B30EEC"/>
    <w:rsid w:val="00B31370"/>
    <w:rsid w:val="00B3146F"/>
    <w:rsid w:val="00B31752"/>
    <w:rsid w:val="00B33D51"/>
    <w:rsid w:val="00B34158"/>
    <w:rsid w:val="00B344B8"/>
    <w:rsid w:val="00B348D4"/>
    <w:rsid w:val="00B35A59"/>
    <w:rsid w:val="00B35B93"/>
    <w:rsid w:val="00B36853"/>
    <w:rsid w:val="00B369DF"/>
    <w:rsid w:val="00B36AE6"/>
    <w:rsid w:val="00B36FA5"/>
    <w:rsid w:val="00B37686"/>
    <w:rsid w:val="00B37721"/>
    <w:rsid w:val="00B37FD3"/>
    <w:rsid w:val="00B4042F"/>
    <w:rsid w:val="00B4105C"/>
    <w:rsid w:val="00B4118E"/>
    <w:rsid w:val="00B412AD"/>
    <w:rsid w:val="00B41D8E"/>
    <w:rsid w:val="00B4255E"/>
    <w:rsid w:val="00B42B6A"/>
    <w:rsid w:val="00B43D71"/>
    <w:rsid w:val="00B4437F"/>
    <w:rsid w:val="00B446F1"/>
    <w:rsid w:val="00B4471B"/>
    <w:rsid w:val="00B44EDC"/>
    <w:rsid w:val="00B455A1"/>
    <w:rsid w:val="00B45918"/>
    <w:rsid w:val="00B4591D"/>
    <w:rsid w:val="00B459D3"/>
    <w:rsid w:val="00B45A2E"/>
    <w:rsid w:val="00B45CF6"/>
    <w:rsid w:val="00B45E79"/>
    <w:rsid w:val="00B45F16"/>
    <w:rsid w:val="00B45F30"/>
    <w:rsid w:val="00B467C6"/>
    <w:rsid w:val="00B46D04"/>
    <w:rsid w:val="00B479F6"/>
    <w:rsid w:val="00B504A6"/>
    <w:rsid w:val="00B5060D"/>
    <w:rsid w:val="00B506AB"/>
    <w:rsid w:val="00B50A24"/>
    <w:rsid w:val="00B50F89"/>
    <w:rsid w:val="00B51085"/>
    <w:rsid w:val="00B51B28"/>
    <w:rsid w:val="00B51BD5"/>
    <w:rsid w:val="00B51D55"/>
    <w:rsid w:val="00B51F39"/>
    <w:rsid w:val="00B5291E"/>
    <w:rsid w:val="00B52DE5"/>
    <w:rsid w:val="00B53540"/>
    <w:rsid w:val="00B5362D"/>
    <w:rsid w:val="00B53BA0"/>
    <w:rsid w:val="00B5429A"/>
    <w:rsid w:val="00B54575"/>
    <w:rsid w:val="00B54644"/>
    <w:rsid w:val="00B54D0A"/>
    <w:rsid w:val="00B55AE1"/>
    <w:rsid w:val="00B563CF"/>
    <w:rsid w:val="00B56A25"/>
    <w:rsid w:val="00B56EF2"/>
    <w:rsid w:val="00B57822"/>
    <w:rsid w:val="00B57BD2"/>
    <w:rsid w:val="00B6030E"/>
    <w:rsid w:val="00B607C2"/>
    <w:rsid w:val="00B6125D"/>
    <w:rsid w:val="00B61530"/>
    <w:rsid w:val="00B61AEC"/>
    <w:rsid w:val="00B61C34"/>
    <w:rsid w:val="00B61E52"/>
    <w:rsid w:val="00B61E56"/>
    <w:rsid w:val="00B62187"/>
    <w:rsid w:val="00B625A8"/>
    <w:rsid w:val="00B628B5"/>
    <w:rsid w:val="00B628B8"/>
    <w:rsid w:val="00B63851"/>
    <w:rsid w:val="00B63918"/>
    <w:rsid w:val="00B63B87"/>
    <w:rsid w:val="00B63C3D"/>
    <w:rsid w:val="00B63DD8"/>
    <w:rsid w:val="00B640D6"/>
    <w:rsid w:val="00B64142"/>
    <w:rsid w:val="00B644ED"/>
    <w:rsid w:val="00B64E6D"/>
    <w:rsid w:val="00B65883"/>
    <w:rsid w:val="00B658F2"/>
    <w:rsid w:val="00B662E1"/>
    <w:rsid w:val="00B66812"/>
    <w:rsid w:val="00B669BE"/>
    <w:rsid w:val="00B670C0"/>
    <w:rsid w:val="00B67291"/>
    <w:rsid w:val="00B70572"/>
    <w:rsid w:val="00B70623"/>
    <w:rsid w:val="00B70919"/>
    <w:rsid w:val="00B7196C"/>
    <w:rsid w:val="00B71BAF"/>
    <w:rsid w:val="00B71BF7"/>
    <w:rsid w:val="00B72DAD"/>
    <w:rsid w:val="00B72EA1"/>
    <w:rsid w:val="00B72EF8"/>
    <w:rsid w:val="00B73183"/>
    <w:rsid w:val="00B731F8"/>
    <w:rsid w:val="00B738FF"/>
    <w:rsid w:val="00B743B1"/>
    <w:rsid w:val="00B74B8E"/>
    <w:rsid w:val="00B74EC4"/>
    <w:rsid w:val="00B75354"/>
    <w:rsid w:val="00B75AA6"/>
    <w:rsid w:val="00B75AC6"/>
    <w:rsid w:val="00B7716A"/>
    <w:rsid w:val="00B7729B"/>
    <w:rsid w:val="00B775EF"/>
    <w:rsid w:val="00B7771A"/>
    <w:rsid w:val="00B77957"/>
    <w:rsid w:val="00B779CF"/>
    <w:rsid w:val="00B77A18"/>
    <w:rsid w:val="00B77CF4"/>
    <w:rsid w:val="00B77F2D"/>
    <w:rsid w:val="00B80C54"/>
    <w:rsid w:val="00B80F5D"/>
    <w:rsid w:val="00B81262"/>
    <w:rsid w:val="00B81C1E"/>
    <w:rsid w:val="00B81DBA"/>
    <w:rsid w:val="00B81E11"/>
    <w:rsid w:val="00B82206"/>
    <w:rsid w:val="00B827AA"/>
    <w:rsid w:val="00B82AA9"/>
    <w:rsid w:val="00B82DFE"/>
    <w:rsid w:val="00B82E96"/>
    <w:rsid w:val="00B833B6"/>
    <w:rsid w:val="00B83CAE"/>
    <w:rsid w:val="00B84C29"/>
    <w:rsid w:val="00B8501E"/>
    <w:rsid w:val="00B85087"/>
    <w:rsid w:val="00B85605"/>
    <w:rsid w:val="00B858E7"/>
    <w:rsid w:val="00B861D2"/>
    <w:rsid w:val="00B8620F"/>
    <w:rsid w:val="00B86284"/>
    <w:rsid w:val="00B871E6"/>
    <w:rsid w:val="00B87398"/>
    <w:rsid w:val="00B8760C"/>
    <w:rsid w:val="00B90755"/>
    <w:rsid w:val="00B90E07"/>
    <w:rsid w:val="00B917E3"/>
    <w:rsid w:val="00B918A8"/>
    <w:rsid w:val="00B91FC2"/>
    <w:rsid w:val="00B92C42"/>
    <w:rsid w:val="00B93030"/>
    <w:rsid w:val="00B935AA"/>
    <w:rsid w:val="00B93DA5"/>
    <w:rsid w:val="00B942F9"/>
    <w:rsid w:val="00B94522"/>
    <w:rsid w:val="00B94903"/>
    <w:rsid w:val="00B94E5F"/>
    <w:rsid w:val="00B95017"/>
    <w:rsid w:val="00B95DE6"/>
    <w:rsid w:val="00B96C6D"/>
    <w:rsid w:val="00B96CFE"/>
    <w:rsid w:val="00B973F4"/>
    <w:rsid w:val="00B97CEC"/>
    <w:rsid w:val="00B97D6C"/>
    <w:rsid w:val="00B97E36"/>
    <w:rsid w:val="00BA03DB"/>
    <w:rsid w:val="00BA0920"/>
    <w:rsid w:val="00BA0DE7"/>
    <w:rsid w:val="00BA1206"/>
    <w:rsid w:val="00BA1490"/>
    <w:rsid w:val="00BA14F0"/>
    <w:rsid w:val="00BA192A"/>
    <w:rsid w:val="00BA1B49"/>
    <w:rsid w:val="00BA1B66"/>
    <w:rsid w:val="00BA2102"/>
    <w:rsid w:val="00BA21F8"/>
    <w:rsid w:val="00BA2445"/>
    <w:rsid w:val="00BA24D5"/>
    <w:rsid w:val="00BA27CA"/>
    <w:rsid w:val="00BA2D4D"/>
    <w:rsid w:val="00BA3270"/>
    <w:rsid w:val="00BA3701"/>
    <w:rsid w:val="00BA3B6A"/>
    <w:rsid w:val="00BA492E"/>
    <w:rsid w:val="00BA50C1"/>
    <w:rsid w:val="00BA5DA1"/>
    <w:rsid w:val="00BA6039"/>
    <w:rsid w:val="00BA700B"/>
    <w:rsid w:val="00BA70C7"/>
    <w:rsid w:val="00BA70E0"/>
    <w:rsid w:val="00BA71AD"/>
    <w:rsid w:val="00BA78F8"/>
    <w:rsid w:val="00BB0003"/>
    <w:rsid w:val="00BB027F"/>
    <w:rsid w:val="00BB07A1"/>
    <w:rsid w:val="00BB1452"/>
    <w:rsid w:val="00BB17E1"/>
    <w:rsid w:val="00BB1BFC"/>
    <w:rsid w:val="00BB1FB0"/>
    <w:rsid w:val="00BB2243"/>
    <w:rsid w:val="00BB2440"/>
    <w:rsid w:val="00BB271E"/>
    <w:rsid w:val="00BB2745"/>
    <w:rsid w:val="00BB28B2"/>
    <w:rsid w:val="00BB2B6A"/>
    <w:rsid w:val="00BB2E56"/>
    <w:rsid w:val="00BB3000"/>
    <w:rsid w:val="00BB302B"/>
    <w:rsid w:val="00BB358B"/>
    <w:rsid w:val="00BB528C"/>
    <w:rsid w:val="00BB54E5"/>
    <w:rsid w:val="00BB554D"/>
    <w:rsid w:val="00BB57F6"/>
    <w:rsid w:val="00BB60A2"/>
    <w:rsid w:val="00BB6B91"/>
    <w:rsid w:val="00BB6C29"/>
    <w:rsid w:val="00BB7200"/>
    <w:rsid w:val="00BB76B5"/>
    <w:rsid w:val="00BB785F"/>
    <w:rsid w:val="00BB7948"/>
    <w:rsid w:val="00BB7A9B"/>
    <w:rsid w:val="00BB7DDE"/>
    <w:rsid w:val="00BB7F4B"/>
    <w:rsid w:val="00BC010B"/>
    <w:rsid w:val="00BC04AE"/>
    <w:rsid w:val="00BC1124"/>
    <w:rsid w:val="00BC16F6"/>
    <w:rsid w:val="00BC1F12"/>
    <w:rsid w:val="00BC1F34"/>
    <w:rsid w:val="00BC2040"/>
    <w:rsid w:val="00BC3296"/>
    <w:rsid w:val="00BC35DA"/>
    <w:rsid w:val="00BC36EA"/>
    <w:rsid w:val="00BC3872"/>
    <w:rsid w:val="00BC3A07"/>
    <w:rsid w:val="00BC4464"/>
    <w:rsid w:val="00BC4534"/>
    <w:rsid w:val="00BC476D"/>
    <w:rsid w:val="00BC4A0C"/>
    <w:rsid w:val="00BC4B89"/>
    <w:rsid w:val="00BC4C38"/>
    <w:rsid w:val="00BC4D5F"/>
    <w:rsid w:val="00BC5E7D"/>
    <w:rsid w:val="00BC604E"/>
    <w:rsid w:val="00BC63DA"/>
    <w:rsid w:val="00BC63F3"/>
    <w:rsid w:val="00BC6583"/>
    <w:rsid w:val="00BC6755"/>
    <w:rsid w:val="00BC6A7C"/>
    <w:rsid w:val="00BC6DCC"/>
    <w:rsid w:val="00BC785C"/>
    <w:rsid w:val="00BC7C66"/>
    <w:rsid w:val="00BC7EB2"/>
    <w:rsid w:val="00BC7F09"/>
    <w:rsid w:val="00BD08C5"/>
    <w:rsid w:val="00BD1295"/>
    <w:rsid w:val="00BD1644"/>
    <w:rsid w:val="00BD20E2"/>
    <w:rsid w:val="00BD255C"/>
    <w:rsid w:val="00BD270D"/>
    <w:rsid w:val="00BD2A30"/>
    <w:rsid w:val="00BD2A87"/>
    <w:rsid w:val="00BD2AC2"/>
    <w:rsid w:val="00BD30E3"/>
    <w:rsid w:val="00BD3DBA"/>
    <w:rsid w:val="00BD3F72"/>
    <w:rsid w:val="00BD41A6"/>
    <w:rsid w:val="00BD4A3E"/>
    <w:rsid w:val="00BD4ED3"/>
    <w:rsid w:val="00BD4FF2"/>
    <w:rsid w:val="00BD53BC"/>
    <w:rsid w:val="00BD55DF"/>
    <w:rsid w:val="00BD6491"/>
    <w:rsid w:val="00BD6B5C"/>
    <w:rsid w:val="00BD6C4C"/>
    <w:rsid w:val="00BD6C5E"/>
    <w:rsid w:val="00BD6CF5"/>
    <w:rsid w:val="00BD75B9"/>
    <w:rsid w:val="00BD7824"/>
    <w:rsid w:val="00BD7889"/>
    <w:rsid w:val="00BD78ED"/>
    <w:rsid w:val="00BE004C"/>
    <w:rsid w:val="00BE0166"/>
    <w:rsid w:val="00BE0412"/>
    <w:rsid w:val="00BE0F40"/>
    <w:rsid w:val="00BE0F9B"/>
    <w:rsid w:val="00BE108A"/>
    <w:rsid w:val="00BE165D"/>
    <w:rsid w:val="00BE16B1"/>
    <w:rsid w:val="00BE1D5F"/>
    <w:rsid w:val="00BE1FDB"/>
    <w:rsid w:val="00BE20BB"/>
    <w:rsid w:val="00BE2123"/>
    <w:rsid w:val="00BE244C"/>
    <w:rsid w:val="00BE3480"/>
    <w:rsid w:val="00BE3745"/>
    <w:rsid w:val="00BE3982"/>
    <w:rsid w:val="00BE4B3A"/>
    <w:rsid w:val="00BE5041"/>
    <w:rsid w:val="00BE5138"/>
    <w:rsid w:val="00BE51FF"/>
    <w:rsid w:val="00BE560D"/>
    <w:rsid w:val="00BE5999"/>
    <w:rsid w:val="00BE5B0D"/>
    <w:rsid w:val="00BE5D28"/>
    <w:rsid w:val="00BE5E3E"/>
    <w:rsid w:val="00BE5F5F"/>
    <w:rsid w:val="00BE6917"/>
    <w:rsid w:val="00BE727B"/>
    <w:rsid w:val="00BE7A26"/>
    <w:rsid w:val="00BE7E45"/>
    <w:rsid w:val="00BF007F"/>
    <w:rsid w:val="00BF03D5"/>
    <w:rsid w:val="00BF0704"/>
    <w:rsid w:val="00BF0FE2"/>
    <w:rsid w:val="00BF3493"/>
    <w:rsid w:val="00BF3AF0"/>
    <w:rsid w:val="00BF3FEE"/>
    <w:rsid w:val="00BF44C3"/>
    <w:rsid w:val="00BF46D2"/>
    <w:rsid w:val="00BF4C17"/>
    <w:rsid w:val="00BF5180"/>
    <w:rsid w:val="00BF52F2"/>
    <w:rsid w:val="00BF5E54"/>
    <w:rsid w:val="00BF63F9"/>
    <w:rsid w:val="00BF6D73"/>
    <w:rsid w:val="00BF706D"/>
    <w:rsid w:val="00BF7549"/>
    <w:rsid w:val="00BF79E3"/>
    <w:rsid w:val="00BF7B8F"/>
    <w:rsid w:val="00C000CF"/>
    <w:rsid w:val="00C0024F"/>
    <w:rsid w:val="00C0054E"/>
    <w:rsid w:val="00C00A51"/>
    <w:rsid w:val="00C00B78"/>
    <w:rsid w:val="00C00C9B"/>
    <w:rsid w:val="00C0107B"/>
    <w:rsid w:val="00C012BF"/>
    <w:rsid w:val="00C014CA"/>
    <w:rsid w:val="00C01728"/>
    <w:rsid w:val="00C017AA"/>
    <w:rsid w:val="00C01938"/>
    <w:rsid w:val="00C01C1A"/>
    <w:rsid w:val="00C01FE9"/>
    <w:rsid w:val="00C023A1"/>
    <w:rsid w:val="00C039A5"/>
    <w:rsid w:val="00C03BD7"/>
    <w:rsid w:val="00C043B5"/>
    <w:rsid w:val="00C04502"/>
    <w:rsid w:val="00C04AB8"/>
    <w:rsid w:val="00C04E4F"/>
    <w:rsid w:val="00C052DE"/>
    <w:rsid w:val="00C05355"/>
    <w:rsid w:val="00C054CC"/>
    <w:rsid w:val="00C05C33"/>
    <w:rsid w:val="00C06318"/>
    <w:rsid w:val="00C06398"/>
    <w:rsid w:val="00C06A5A"/>
    <w:rsid w:val="00C06E3A"/>
    <w:rsid w:val="00C07B7A"/>
    <w:rsid w:val="00C11028"/>
    <w:rsid w:val="00C11533"/>
    <w:rsid w:val="00C116EA"/>
    <w:rsid w:val="00C119EF"/>
    <w:rsid w:val="00C11C62"/>
    <w:rsid w:val="00C11C65"/>
    <w:rsid w:val="00C11F4A"/>
    <w:rsid w:val="00C12C62"/>
    <w:rsid w:val="00C12F03"/>
    <w:rsid w:val="00C1345B"/>
    <w:rsid w:val="00C13780"/>
    <w:rsid w:val="00C13A03"/>
    <w:rsid w:val="00C13E4B"/>
    <w:rsid w:val="00C14683"/>
    <w:rsid w:val="00C146F9"/>
    <w:rsid w:val="00C1494F"/>
    <w:rsid w:val="00C149F4"/>
    <w:rsid w:val="00C14D0B"/>
    <w:rsid w:val="00C1515C"/>
    <w:rsid w:val="00C152BE"/>
    <w:rsid w:val="00C152CC"/>
    <w:rsid w:val="00C15C98"/>
    <w:rsid w:val="00C1604B"/>
    <w:rsid w:val="00C16064"/>
    <w:rsid w:val="00C16342"/>
    <w:rsid w:val="00C17920"/>
    <w:rsid w:val="00C17932"/>
    <w:rsid w:val="00C20225"/>
    <w:rsid w:val="00C20439"/>
    <w:rsid w:val="00C21479"/>
    <w:rsid w:val="00C21664"/>
    <w:rsid w:val="00C21858"/>
    <w:rsid w:val="00C21E45"/>
    <w:rsid w:val="00C21EFA"/>
    <w:rsid w:val="00C22D30"/>
    <w:rsid w:val="00C22D81"/>
    <w:rsid w:val="00C23203"/>
    <w:rsid w:val="00C235C1"/>
    <w:rsid w:val="00C235C3"/>
    <w:rsid w:val="00C23A06"/>
    <w:rsid w:val="00C23B44"/>
    <w:rsid w:val="00C23CAC"/>
    <w:rsid w:val="00C23E3D"/>
    <w:rsid w:val="00C24040"/>
    <w:rsid w:val="00C243AF"/>
    <w:rsid w:val="00C246EC"/>
    <w:rsid w:val="00C24A2B"/>
    <w:rsid w:val="00C25293"/>
    <w:rsid w:val="00C25B9B"/>
    <w:rsid w:val="00C26038"/>
    <w:rsid w:val="00C26A04"/>
    <w:rsid w:val="00C27538"/>
    <w:rsid w:val="00C27627"/>
    <w:rsid w:val="00C27D99"/>
    <w:rsid w:val="00C307CF"/>
    <w:rsid w:val="00C30A6D"/>
    <w:rsid w:val="00C30C1F"/>
    <w:rsid w:val="00C30C58"/>
    <w:rsid w:val="00C31DB2"/>
    <w:rsid w:val="00C31F69"/>
    <w:rsid w:val="00C31FB8"/>
    <w:rsid w:val="00C326CA"/>
    <w:rsid w:val="00C32F1A"/>
    <w:rsid w:val="00C33052"/>
    <w:rsid w:val="00C331BE"/>
    <w:rsid w:val="00C335E6"/>
    <w:rsid w:val="00C33791"/>
    <w:rsid w:val="00C34C18"/>
    <w:rsid w:val="00C34D94"/>
    <w:rsid w:val="00C35394"/>
    <w:rsid w:val="00C35520"/>
    <w:rsid w:val="00C35584"/>
    <w:rsid w:val="00C35919"/>
    <w:rsid w:val="00C36684"/>
    <w:rsid w:val="00C36C05"/>
    <w:rsid w:val="00C3786E"/>
    <w:rsid w:val="00C40748"/>
    <w:rsid w:val="00C40BA7"/>
    <w:rsid w:val="00C40C75"/>
    <w:rsid w:val="00C416A1"/>
    <w:rsid w:val="00C4197D"/>
    <w:rsid w:val="00C419BB"/>
    <w:rsid w:val="00C41C01"/>
    <w:rsid w:val="00C41F15"/>
    <w:rsid w:val="00C422A4"/>
    <w:rsid w:val="00C42C03"/>
    <w:rsid w:val="00C42F04"/>
    <w:rsid w:val="00C4355F"/>
    <w:rsid w:val="00C43582"/>
    <w:rsid w:val="00C4358C"/>
    <w:rsid w:val="00C44024"/>
    <w:rsid w:val="00C4417F"/>
    <w:rsid w:val="00C441DA"/>
    <w:rsid w:val="00C441E8"/>
    <w:rsid w:val="00C445AD"/>
    <w:rsid w:val="00C4485E"/>
    <w:rsid w:val="00C448E4"/>
    <w:rsid w:val="00C45226"/>
    <w:rsid w:val="00C45789"/>
    <w:rsid w:val="00C45808"/>
    <w:rsid w:val="00C467DC"/>
    <w:rsid w:val="00C46DC6"/>
    <w:rsid w:val="00C46ED2"/>
    <w:rsid w:val="00C47121"/>
    <w:rsid w:val="00C47333"/>
    <w:rsid w:val="00C4740C"/>
    <w:rsid w:val="00C5125C"/>
    <w:rsid w:val="00C51284"/>
    <w:rsid w:val="00C515FE"/>
    <w:rsid w:val="00C51B16"/>
    <w:rsid w:val="00C52119"/>
    <w:rsid w:val="00C521E1"/>
    <w:rsid w:val="00C523AE"/>
    <w:rsid w:val="00C52A5D"/>
    <w:rsid w:val="00C52B0B"/>
    <w:rsid w:val="00C531D6"/>
    <w:rsid w:val="00C535F0"/>
    <w:rsid w:val="00C537B2"/>
    <w:rsid w:val="00C5387D"/>
    <w:rsid w:val="00C539CF"/>
    <w:rsid w:val="00C53E3D"/>
    <w:rsid w:val="00C54A5C"/>
    <w:rsid w:val="00C55409"/>
    <w:rsid w:val="00C56164"/>
    <w:rsid w:val="00C561A6"/>
    <w:rsid w:val="00C56257"/>
    <w:rsid w:val="00C564AF"/>
    <w:rsid w:val="00C56AC2"/>
    <w:rsid w:val="00C56BB6"/>
    <w:rsid w:val="00C571A6"/>
    <w:rsid w:val="00C572B5"/>
    <w:rsid w:val="00C57347"/>
    <w:rsid w:val="00C5737A"/>
    <w:rsid w:val="00C57D0B"/>
    <w:rsid w:val="00C60DDA"/>
    <w:rsid w:val="00C60EE1"/>
    <w:rsid w:val="00C6113C"/>
    <w:rsid w:val="00C61E0E"/>
    <w:rsid w:val="00C621A1"/>
    <w:rsid w:val="00C638B7"/>
    <w:rsid w:val="00C63EE0"/>
    <w:rsid w:val="00C644A0"/>
    <w:rsid w:val="00C647D0"/>
    <w:rsid w:val="00C651DF"/>
    <w:rsid w:val="00C65906"/>
    <w:rsid w:val="00C659C8"/>
    <w:rsid w:val="00C65CC9"/>
    <w:rsid w:val="00C65E65"/>
    <w:rsid w:val="00C66604"/>
    <w:rsid w:val="00C66950"/>
    <w:rsid w:val="00C669F1"/>
    <w:rsid w:val="00C66DD2"/>
    <w:rsid w:val="00C67C9E"/>
    <w:rsid w:val="00C70463"/>
    <w:rsid w:val="00C70490"/>
    <w:rsid w:val="00C7088E"/>
    <w:rsid w:val="00C71025"/>
    <w:rsid w:val="00C711FC"/>
    <w:rsid w:val="00C713A4"/>
    <w:rsid w:val="00C719E4"/>
    <w:rsid w:val="00C71D6D"/>
    <w:rsid w:val="00C721B6"/>
    <w:rsid w:val="00C722CD"/>
    <w:rsid w:val="00C724BC"/>
    <w:rsid w:val="00C7262F"/>
    <w:rsid w:val="00C7338A"/>
    <w:rsid w:val="00C734AE"/>
    <w:rsid w:val="00C73A19"/>
    <w:rsid w:val="00C73D54"/>
    <w:rsid w:val="00C73F44"/>
    <w:rsid w:val="00C7409F"/>
    <w:rsid w:val="00C74B3F"/>
    <w:rsid w:val="00C752A5"/>
    <w:rsid w:val="00C75ACB"/>
    <w:rsid w:val="00C75FD3"/>
    <w:rsid w:val="00C763A9"/>
    <w:rsid w:val="00C76462"/>
    <w:rsid w:val="00C768BA"/>
    <w:rsid w:val="00C771E8"/>
    <w:rsid w:val="00C7751D"/>
    <w:rsid w:val="00C7752D"/>
    <w:rsid w:val="00C77AA8"/>
    <w:rsid w:val="00C77CD2"/>
    <w:rsid w:val="00C77E18"/>
    <w:rsid w:val="00C77F89"/>
    <w:rsid w:val="00C77F8E"/>
    <w:rsid w:val="00C80581"/>
    <w:rsid w:val="00C8099B"/>
    <w:rsid w:val="00C80B9D"/>
    <w:rsid w:val="00C80C6E"/>
    <w:rsid w:val="00C821AA"/>
    <w:rsid w:val="00C82375"/>
    <w:rsid w:val="00C8283B"/>
    <w:rsid w:val="00C82A85"/>
    <w:rsid w:val="00C82E4F"/>
    <w:rsid w:val="00C83008"/>
    <w:rsid w:val="00C831C9"/>
    <w:rsid w:val="00C836B0"/>
    <w:rsid w:val="00C84046"/>
    <w:rsid w:val="00C8432D"/>
    <w:rsid w:val="00C84610"/>
    <w:rsid w:val="00C84614"/>
    <w:rsid w:val="00C84B3B"/>
    <w:rsid w:val="00C84E15"/>
    <w:rsid w:val="00C85950"/>
    <w:rsid w:val="00C85E1C"/>
    <w:rsid w:val="00C861C2"/>
    <w:rsid w:val="00C862D5"/>
    <w:rsid w:val="00C8641C"/>
    <w:rsid w:val="00C8657D"/>
    <w:rsid w:val="00C865EC"/>
    <w:rsid w:val="00C8669E"/>
    <w:rsid w:val="00C86E25"/>
    <w:rsid w:val="00C8714A"/>
    <w:rsid w:val="00C872A3"/>
    <w:rsid w:val="00C874BE"/>
    <w:rsid w:val="00C87905"/>
    <w:rsid w:val="00C91411"/>
    <w:rsid w:val="00C919B1"/>
    <w:rsid w:val="00C924CD"/>
    <w:rsid w:val="00C927F4"/>
    <w:rsid w:val="00C9311C"/>
    <w:rsid w:val="00C9351E"/>
    <w:rsid w:val="00C9398F"/>
    <w:rsid w:val="00C93AF3"/>
    <w:rsid w:val="00C93D05"/>
    <w:rsid w:val="00C94009"/>
    <w:rsid w:val="00C9411E"/>
    <w:rsid w:val="00C942D5"/>
    <w:rsid w:val="00C9503E"/>
    <w:rsid w:val="00C95088"/>
    <w:rsid w:val="00C951D0"/>
    <w:rsid w:val="00C9671E"/>
    <w:rsid w:val="00C97560"/>
    <w:rsid w:val="00C97759"/>
    <w:rsid w:val="00C97B09"/>
    <w:rsid w:val="00CA0D0F"/>
    <w:rsid w:val="00CA0E21"/>
    <w:rsid w:val="00CA10A8"/>
    <w:rsid w:val="00CA12D3"/>
    <w:rsid w:val="00CA1469"/>
    <w:rsid w:val="00CA1CB6"/>
    <w:rsid w:val="00CA1E39"/>
    <w:rsid w:val="00CA2855"/>
    <w:rsid w:val="00CA2B3E"/>
    <w:rsid w:val="00CA3301"/>
    <w:rsid w:val="00CA378E"/>
    <w:rsid w:val="00CA4605"/>
    <w:rsid w:val="00CA4CAE"/>
    <w:rsid w:val="00CA4FA8"/>
    <w:rsid w:val="00CA5A66"/>
    <w:rsid w:val="00CA5EC4"/>
    <w:rsid w:val="00CA5EF9"/>
    <w:rsid w:val="00CA5F3C"/>
    <w:rsid w:val="00CA600D"/>
    <w:rsid w:val="00CA62D5"/>
    <w:rsid w:val="00CA646B"/>
    <w:rsid w:val="00CA74D6"/>
    <w:rsid w:val="00CA7A5A"/>
    <w:rsid w:val="00CA7C70"/>
    <w:rsid w:val="00CB058C"/>
    <w:rsid w:val="00CB05A2"/>
    <w:rsid w:val="00CB05BB"/>
    <w:rsid w:val="00CB0E3E"/>
    <w:rsid w:val="00CB11D1"/>
    <w:rsid w:val="00CB125B"/>
    <w:rsid w:val="00CB132E"/>
    <w:rsid w:val="00CB1922"/>
    <w:rsid w:val="00CB2514"/>
    <w:rsid w:val="00CB278A"/>
    <w:rsid w:val="00CB2825"/>
    <w:rsid w:val="00CB285A"/>
    <w:rsid w:val="00CB3A80"/>
    <w:rsid w:val="00CB3BB0"/>
    <w:rsid w:val="00CB3C16"/>
    <w:rsid w:val="00CB40D1"/>
    <w:rsid w:val="00CB546E"/>
    <w:rsid w:val="00CB548B"/>
    <w:rsid w:val="00CB557A"/>
    <w:rsid w:val="00CB5607"/>
    <w:rsid w:val="00CB5880"/>
    <w:rsid w:val="00CB5AB0"/>
    <w:rsid w:val="00CB60A8"/>
    <w:rsid w:val="00CB60B5"/>
    <w:rsid w:val="00CB6308"/>
    <w:rsid w:val="00CB6352"/>
    <w:rsid w:val="00CB6815"/>
    <w:rsid w:val="00CB69F1"/>
    <w:rsid w:val="00CB6A3A"/>
    <w:rsid w:val="00CB7608"/>
    <w:rsid w:val="00CC0892"/>
    <w:rsid w:val="00CC0951"/>
    <w:rsid w:val="00CC10AD"/>
    <w:rsid w:val="00CC2614"/>
    <w:rsid w:val="00CC2FAC"/>
    <w:rsid w:val="00CC3070"/>
    <w:rsid w:val="00CC3721"/>
    <w:rsid w:val="00CC383A"/>
    <w:rsid w:val="00CC4661"/>
    <w:rsid w:val="00CC4966"/>
    <w:rsid w:val="00CC4A34"/>
    <w:rsid w:val="00CC4AD1"/>
    <w:rsid w:val="00CC5277"/>
    <w:rsid w:val="00CC55C9"/>
    <w:rsid w:val="00CC5813"/>
    <w:rsid w:val="00CC5BCA"/>
    <w:rsid w:val="00CC63F3"/>
    <w:rsid w:val="00CC65CD"/>
    <w:rsid w:val="00CC6782"/>
    <w:rsid w:val="00CC6789"/>
    <w:rsid w:val="00CC6984"/>
    <w:rsid w:val="00CC6F4E"/>
    <w:rsid w:val="00CC7332"/>
    <w:rsid w:val="00CC7373"/>
    <w:rsid w:val="00CC79A0"/>
    <w:rsid w:val="00CD0231"/>
    <w:rsid w:val="00CD03E8"/>
    <w:rsid w:val="00CD07D2"/>
    <w:rsid w:val="00CD0D44"/>
    <w:rsid w:val="00CD1185"/>
    <w:rsid w:val="00CD127E"/>
    <w:rsid w:val="00CD1E18"/>
    <w:rsid w:val="00CD2226"/>
    <w:rsid w:val="00CD238B"/>
    <w:rsid w:val="00CD2632"/>
    <w:rsid w:val="00CD2C90"/>
    <w:rsid w:val="00CD45C9"/>
    <w:rsid w:val="00CD49A4"/>
    <w:rsid w:val="00CD4EF6"/>
    <w:rsid w:val="00CD4FB3"/>
    <w:rsid w:val="00CD554C"/>
    <w:rsid w:val="00CD5A16"/>
    <w:rsid w:val="00CD5BA6"/>
    <w:rsid w:val="00CD5CF1"/>
    <w:rsid w:val="00CD5D5D"/>
    <w:rsid w:val="00CD63A6"/>
    <w:rsid w:val="00CD660E"/>
    <w:rsid w:val="00CD66D5"/>
    <w:rsid w:val="00CD6EB8"/>
    <w:rsid w:val="00CD6EF9"/>
    <w:rsid w:val="00CD70C8"/>
    <w:rsid w:val="00CD7935"/>
    <w:rsid w:val="00CE07A7"/>
    <w:rsid w:val="00CE0807"/>
    <w:rsid w:val="00CE09EC"/>
    <w:rsid w:val="00CE0CA3"/>
    <w:rsid w:val="00CE116F"/>
    <w:rsid w:val="00CE118E"/>
    <w:rsid w:val="00CE1368"/>
    <w:rsid w:val="00CE1F0D"/>
    <w:rsid w:val="00CE21DE"/>
    <w:rsid w:val="00CE24E2"/>
    <w:rsid w:val="00CE2828"/>
    <w:rsid w:val="00CE2B4B"/>
    <w:rsid w:val="00CE2C3E"/>
    <w:rsid w:val="00CE2DA7"/>
    <w:rsid w:val="00CE2ED7"/>
    <w:rsid w:val="00CE31B3"/>
    <w:rsid w:val="00CE32FF"/>
    <w:rsid w:val="00CE3C28"/>
    <w:rsid w:val="00CE3C72"/>
    <w:rsid w:val="00CE3F80"/>
    <w:rsid w:val="00CE418B"/>
    <w:rsid w:val="00CE46DA"/>
    <w:rsid w:val="00CE4AA0"/>
    <w:rsid w:val="00CE4AA8"/>
    <w:rsid w:val="00CE4D57"/>
    <w:rsid w:val="00CE4DEF"/>
    <w:rsid w:val="00CE5343"/>
    <w:rsid w:val="00CE5BDE"/>
    <w:rsid w:val="00CE5C69"/>
    <w:rsid w:val="00CE5E1C"/>
    <w:rsid w:val="00CE5EDC"/>
    <w:rsid w:val="00CE69B6"/>
    <w:rsid w:val="00CE6E2A"/>
    <w:rsid w:val="00CE6E95"/>
    <w:rsid w:val="00CE73CA"/>
    <w:rsid w:val="00CE7C23"/>
    <w:rsid w:val="00CF00DF"/>
    <w:rsid w:val="00CF0103"/>
    <w:rsid w:val="00CF0127"/>
    <w:rsid w:val="00CF0451"/>
    <w:rsid w:val="00CF0F78"/>
    <w:rsid w:val="00CF1851"/>
    <w:rsid w:val="00CF1E04"/>
    <w:rsid w:val="00CF1E48"/>
    <w:rsid w:val="00CF1F6A"/>
    <w:rsid w:val="00CF1FF1"/>
    <w:rsid w:val="00CF2AC5"/>
    <w:rsid w:val="00CF36EA"/>
    <w:rsid w:val="00CF3779"/>
    <w:rsid w:val="00CF392E"/>
    <w:rsid w:val="00CF3A0F"/>
    <w:rsid w:val="00CF3DE8"/>
    <w:rsid w:val="00CF4140"/>
    <w:rsid w:val="00CF423F"/>
    <w:rsid w:val="00CF42AA"/>
    <w:rsid w:val="00CF4721"/>
    <w:rsid w:val="00CF48F8"/>
    <w:rsid w:val="00CF4F13"/>
    <w:rsid w:val="00CF5613"/>
    <w:rsid w:val="00CF565B"/>
    <w:rsid w:val="00CF5B94"/>
    <w:rsid w:val="00CF635C"/>
    <w:rsid w:val="00CF6632"/>
    <w:rsid w:val="00CF6832"/>
    <w:rsid w:val="00CF683F"/>
    <w:rsid w:val="00CF6C8A"/>
    <w:rsid w:val="00CF6D4C"/>
    <w:rsid w:val="00CF6DE7"/>
    <w:rsid w:val="00CF6F26"/>
    <w:rsid w:val="00CF7876"/>
    <w:rsid w:val="00CF7901"/>
    <w:rsid w:val="00CF7CD5"/>
    <w:rsid w:val="00D00219"/>
    <w:rsid w:val="00D0124D"/>
    <w:rsid w:val="00D01251"/>
    <w:rsid w:val="00D012EC"/>
    <w:rsid w:val="00D01329"/>
    <w:rsid w:val="00D017E4"/>
    <w:rsid w:val="00D01E0A"/>
    <w:rsid w:val="00D024AF"/>
    <w:rsid w:val="00D0289A"/>
    <w:rsid w:val="00D032CD"/>
    <w:rsid w:val="00D0333C"/>
    <w:rsid w:val="00D037CB"/>
    <w:rsid w:val="00D039B5"/>
    <w:rsid w:val="00D03D03"/>
    <w:rsid w:val="00D03F49"/>
    <w:rsid w:val="00D04850"/>
    <w:rsid w:val="00D0485B"/>
    <w:rsid w:val="00D0488B"/>
    <w:rsid w:val="00D04B32"/>
    <w:rsid w:val="00D055F1"/>
    <w:rsid w:val="00D059CE"/>
    <w:rsid w:val="00D05CB2"/>
    <w:rsid w:val="00D05CB6"/>
    <w:rsid w:val="00D05E2E"/>
    <w:rsid w:val="00D062F9"/>
    <w:rsid w:val="00D06A0D"/>
    <w:rsid w:val="00D0732E"/>
    <w:rsid w:val="00D07BFD"/>
    <w:rsid w:val="00D1069C"/>
    <w:rsid w:val="00D1088D"/>
    <w:rsid w:val="00D10D7D"/>
    <w:rsid w:val="00D110F6"/>
    <w:rsid w:val="00D11344"/>
    <w:rsid w:val="00D12FE1"/>
    <w:rsid w:val="00D139F1"/>
    <w:rsid w:val="00D139FF"/>
    <w:rsid w:val="00D13D2E"/>
    <w:rsid w:val="00D1449E"/>
    <w:rsid w:val="00D14B18"/>
    <w:rsid w:val="00D14C47"/>
    <w:rsid w:val="00D150EE"/>
    <w:rsid w:val="00D151FB"/>
    <w:rsid w:val="00D15BF3"/>
    <w:rsid w:val="00D15C0C"/>
    <w:rsid w:val="00D160B5"/>
    <w:rsid w:val="00D167E8"/>
    <w:rsid w:val="00D16B7E"/>
    <w:rsid w:val="00D16E01"/>
    <w:rsid w:val="00D17E8A"/>
    <w:rsid w:val="00D17EDC"/>
    <w:rsid w:val="00D20DA0"/>
    <w:rsid w:val="00D211D8"/>
    <w:rsid w:val="00D21A59"/>
    <w:rsid w:val="00D21B92"/>
    <w:rsid w:val="00D21C11"/>
    <w:rsid w:val="00D22708"/>
    <w:rsid w:val="00D22732"/>
    <w:rsid w:val="00D230D4"/>
    <w:rsid w:val="00D234FF"/>
    <w:rsid w:val="00D2356C"/>
    <w:rsid w:val="00D23D04"/>
    <w:rsid w:val="00D23D86"/>
    <w:rsid w:val="00D24233"/>
    <w:rsid w:val="00D247E3"/>
    <w:rsid w:val="00D25D01"/>
    <w:rsid w:val="00D25ED0"/>
    <w:rsid w:val="00D26C8F"/>
    <w:rsid w:val="00D271D7"/>
    <w:rsid w:val="00D277B7"/>
    <w:rsid w:val="00D278B1"/>
    <w:rsid w:val="00D30244"/>
    <w:rsid w:val="00D3048A"/>
    <w:rsid w:val="00D30B54"/>
    <w:rsid w:val="00D30BCF"/>
    <w:rsid w:val="00D30EAF"/>
    <w:rsid w:val="00D31F0C"/>
    <w:rsid w:val="00D31F19"/>
    <w:rsid w:val="00D31F20"/>
    <w:rsid w:val="00D32950"/>
    <w:rsid w:val="00D32CCD"/>
    <w:rsid w:val="00D336CE"/>
    <w:rsid w:val="00D34103"/>
    <w:rsid w:val="00D34291"/>
    <w:rsid w:val="00D34465"/>
    <w:rsid w:val="00D344A8"/>
    <w:rsid w:val="00D34F64"/>
    <w:rsid w:val="00D35512"/>
    <w:rsid w:val="00D35B52"/>
    <w:rsid w:val="00D35CF6"/>
    <w:rsid w:val="00D35D78"/>
    <w:rsid w:val="00D36135"/>
    <w:rsid w:val="00D3649C"/>
    <w:rsid w:val="00D36986"/>
    <w:rsid w:val="00D36F2D"/>
    <w:rsid w:val="00D3737F"/>
    <w:rsid w:val="00D37959"/>
    <w:rsid w:val="00D37C84"/>
    <w:rsid w:val="00D37F93"/>
    <w:rsid w:val="00D405C5"/>
    <w:rsid w:val="00D406B7"/>
    <w:rsid w:val="00D40794"/>
    <w:rsid w:val="00D40B79"/>
    <w:rsid w:val="00D411CA"/>
    <w:rsid w:val="00D4135B"/>
    <w:rsid w:val="00D416F2"/>
    <w:rsid w:val="00D41DAD"/>
    <w:rsid w:val="00D426CF"/>
    <w:rsid w:val="00D42AFA"/>
    <w:rsid w:val="00D42FE6"/>
    <w:rsid w:val="00D42FE9"/>
    <w:rsid w:val="00D43195"/>
    <w:rsid w:val="00D43289"/>
    <w:rsid w:val="00D437A5"/>
    <w:rsid w:val="00D438E8"/>
    <w:rsid w:val="00D43E63"/>
    <w:rsid w:val="00D4432C"/>
    <w:rsid w:val="00D4440B"/>
    <w:rsid w:val="00D4485F"/>
    <w:rsid w:val="00D44B5B"/>
    <w:rsid w:val="00D44BAF"/>
    <w:rsid w:val="00D44C93"/>
    <w:rsid w:val="00D45053"/>
    <w:rsid w:val="00D45386"/>
    <w:rsid w:val="00D4564F"/>
    <w:rsid w:val="00D45800"/>
    <w:rsid w:val="00D459D1"/>
    <w:rsid w:val="00D45DE1"/>
    <w:rsid w:val="00D45FA2"/>
    <w:rsid w:val="00D46395"/>
    <w:rsid w:val="00D464A2"/>
    <w:rsid w:val="00D46602"/>
    <w:rsid w:val="00D46A6B"/>
    <w:rsid w:val="00D470BD"/>
    <w:rsid w:val="00D47338"/>
    <w:rsid w:val="00D47894"/>
    <w:rsid w:val="00D478BB"/>
    <w:rsid w:val="00D47B62"/>
    <w:rsid w:val="00D5009E"/>
    <w:rsid w:val="00D503DB"/>
    <w:rsid w:val="00D50789"/>
    <w:rsid w:val="00D50911"/>
    <w:rsid w:val="00D50988"/>
    <w:rsid w:val="00D50A2E"/>
    <w:rsid w:val="00D50A7A"/>
    <w:rsid w:val="00D50D3A"/>
    <w:rsid w:val="00D51092"/>
    <w:rsid w:val="00D513DF"/>
    <w:rsid w:val="00D51CA0"/>
    <w:rsid w:val="00D52587"/>
    <w:rsid w:val="00D52B75"/>
    <w:rsid w:val="00D52EE8"/>
    <w:rsid w:val="00D53AB7"/>
    <w:rsid w:val="00D53B37"/>
    <w:rsid w:val="00D53F43"/>
    <w:rsid w:val="00D545D4"/>
    <w:rsid w:val="00D548CB"/>
    <w:rsid w:val="00D54AF8"/>
    <w:rsid w:val="00D54CE6"/>
    <w:rsid w:val="00D553E3"/>
    <w:rsid w:val="00D55A65"/>
    <w:rsid w:val="00D5603B"/>
    <w:rsid w:val="00D56547"/>
    <w:rsid w:val="00D569F6"/>
    <w:rsid w:val="00D56B0C"/>
    <w:rsid w:val="00D56B7C"/>
    <w:rsid w:val="00D56D50"/>
    <w:rsid w:val="00D56E7F"/>
    <w:rsid w:val="00D56EAA"/>
    <w:rsid w:val="00D575E3"/>
    <w:rsid w:val="00D57E7C"/>
    <w:rsid w:val="00D57F28"/>
    <w:rsid w:val="00D57FF2"/>
    <w:rsid w:val="00D60341"/>
    <w:rsid w:val="00D607B3"/>
    <w:rsid w:val="00D60A1D"/>
    <w:rsid w:val="00D618B3"/>
    <w:rsid w:val="00D618E2"/>
    <w:rsid w:val="00D61BFA"/>
    <w:rsid w:val="00D61D2D"/>
    <w:rsid w:val="00D62B0D"/>
    <w:rsid w:val="00D62EBA"/>
    <w:rsid w:val="00D62F32"/>
    <w:rsid w:val="00D63277"/>
    <w:rsid w:val="00D63F48"/>
    <w:rsid w:val="00D640E9"/>
    <w:rsid w:val="00D65035"/>
    <w:rsid w:val="00D65125"/>
    <w:rsid w:val="00D65607"/>
    <w:rsid w:val="00D656EB"/>
    <w:rsid w:val="00D65817"/>
    <w:rsid w:val="00D65C6D"/>
    <w:rsid w:val="00D6668C"/>
    <w:rsid w:val="00D67B63"/>
    <w:rsid w:val="00D67C96"/>
    <w:rsid w:val="00D703B6"/>
    <w:rsid w:val="00D705A5"/>
    <w:rsid w:val="00D70EB8"/>
    <w:rsid w:val="00D710B9"/>
    <w:rsid w:val="00D71E39"/>
    <w:rsid w:val="00D71FEA"/>
    <w:rsid w:val="00D723F8"/>
    <w:rsid w:val="00D72BC7"/>
    <w:rsid w:val="00D73782"/>
    <w:rsid w:val="00D7378A"/>
    <w:rsid w:val="00D73791"/>
    <w:rsid w:val="00D73A56"/>
    <w:rsid w:val="00D73A7A"/>
    <w:rsid w:val="00D73CB1"/>
    <w:rsid w:val="00D74064"/>
    <w:rsid w:val="00D7439D"/>
    <w:rsid w:val="00D74403"/>
    <w:rsid w:val="00D7522F"/>
    <w:rsid w:val="00D7541A"/>
    <w:rsid w:val="00D75505"/>
    <w:rsid w:val="00D75951"/>
    <w:rsid w:val="00D75AAA"/>
    <w:rsid w:val="00D75CB4"/>
    <w:rsid w:val="00D76C81"/>
    <w:rsid w:val="00D76DC0"/>
    <w:rsid w:val="00D76E0A"/>
    <w:rsid w:val="00D774BB"/>
    <w:rsid w:val="00D77894"/>
    <w:rsid w:val="00D80020"/>
    <w:rsid w:val="00D8018F"/>
    <w:rsid w:val="00D802FE"/>
    <w:rsid w:val="00D806DA"/>
    <w:rsid w:val="00D80A7C"/>
    <w:rsid w:val="00D80CA0"/>
    <w:rsid w:val="00D80CA7"/>
    <w:rsid w:val="00D80D0E"/>
    <w:rsid w:val="00D8108F"/>
    <w:rsid w:val="00D8154C"/>
    <w:rsid w:val="00D81658"/>
    <w:rsid w:val="00D81676"/>
    <w:rsid w:val="00D81872"/>
    <w:rsid w:val="00D8252F"/>
    <w:rsid w:val="00D8265A"/>
    <w:rsid w:val="00D827D4"/>
    <w:rsid w:val="00D837EA"/>
    <w:rsid w:val="00D838D6"/>
    <w:rsid w:val="00D84315"/>
    <w:rsid w:val="00D84405"/>
    <w:rsid w:val="00D84447"/>
    <w:rsid w:val="00D84AD9"/>
    <w:rsid w:val="00D84B87"/>
    <w:rsid w:val="00D84BEC"/>
    <w:rsid w:val="00D84E3C"/>
    <w:rsid w:val="00D84E50"/>
    <w:rsid w:val="00D84EE4"/>
    <w:rsid w:val="00D8507C"/>
    <w:rsid w:val="00D8582D"/>
    <w:rsid w:val="00D86705"/>
    <w:rsid w:val="00D86C71"/>
    <w:rsid w:val="00D86CCA"/>
    <w:rsid w:val="00D872B1"/>
    <w:rsid w:val="00D87778"/>
    <w:rsid w:val="00D87BA3"/>
    <w:rsid w:val="00D87E63"/>
    <w:rsid w:val="00D901DB"/>
    <w:rsid w:val="00D90298"/>
    <w:rsid w:val="00D904E4"/>
    <w:rsid w:val="00D90D03"/>
    <w:rsid w:val="00D91CD0"/>
    <w:rsid w:val="00D92662"/>
    <w:rsid w:val="00D926D4"/>
    <w:rsid w:val="00D92EB0"/>
    <w:rsid w:val="00D935F5"/>
    <w:rsid w:val="00D93CD1"/>
    <w:rsid w:val="00D93F8D"/>
    <w:rsid w:val="00D94A59"/>
    <w:rsid w:val="00D94B6D"/>
    <w:rsid w:val="00D94D08"/>
    <w:rsid w:val="00D94E3B"/>
    <w:rsid w:val="00D951D7"/>
    <w:rsid w:val="00D95F36"/>
    <w:rsid w:val="00D96278"/>
    <w:rsid w:val="00D962E3"/>
    <w:rsid w:val="00D96BC7"/>
    <w:rsid w:val="00D96EEE"/>
    <w:rsid w:val="00D97178"/>
    <w:rsid w:val="00D973EC"/>
    <w:rsid w:val="00D97495"/>
    <w:rsid w:val="00DA06BB"/>
    <w:rsid w:val="00DA1054"/>
    <w:rsid w:val="00DA132F"/>
    <w:rsid w:val="00DA1B56"/>
    <w:rsid w:val="00DA1E9A"/>
    <w:rsid w:val="00DA2002"/>
    <w:rsid w:val="00DA241A"/>
    <w:rsid w:val="00DA2FED"/>
    <w:rsid w:val="00DA36AF"/>
    <w:rsid w:val="00DA3C4A"/>
    <w:rsid w:val="00DA3E76"/>
    <w:rsid w:val="00DA4071"/>
    <w:rsid w:val="00DA43CD"/>
    <w:rsid w:val="00DA44D5"/>
    <w:rsid w:val="00DA4A5C"/>
    <w:rsid w:val="00DA53AB"/>
    <w:rsid w:val="00DA5667"/>
    <w:rsid w:val="00DA604F"/>
    <w:rsid w:val="00DA6574"/>
    <w:rsid w:val="00DA6979"/>
    <w:rsid w:val="00DA7CD5"/>
    <w:rsid w:val="00DB0DAC"/>
    <w:rsid w:val="00DB0E14"/>
    <w:rsid w:val="00DB0F66"/>
    <w:rsid w:val="00DB10ED"/>
    <w:rsid w:val="00DB1116"/>
    <w:rsid w:val="00DB14D2"/>
    <w:rsid w:val="00DB1615"/>
    <w:rsid w:val="00DB20FB"/>
    <w:rsid w:val="00DB272D"/>
    <w:rsid w:val="00DB2AC4"/>
    <w:rsid w:val="00DB3840"/>
    <w:rsid w:val="00DB3A8F"/>
    <w:rsid w:val="00DB3CBC"/>
    <w:rsid w:val="00DB40CF"/>
    <w:rsid w:val="00DB45CF"/>
    <w:rsid w:val="00DB4619"/>
    <w:rsid w:val="00DB4727"/>
    <w:rsid w:val="00DB584D"/>
    <w:rsid w:val="00DB5CE8"/>
    <w:rsid w:val="00DB5E17"/>
    <w:rsid w:val="00DB5F21"/>
    <w:rsid w:val="00DB6C19"/>
    <w:rsid w:val="00DB70DE"/>
    <w:rsid w:val="00DB7A51"/>
    <w:rsid w:val="00DB7CBC"/>
    <w:rsid w:val="00DB7E8A"/>
    <w:rsid w:val="00DC00BB"/>
    <w:rsid w:val="00DC041F"/>
    <w:rsid w:val="00DC124F"/>
    <w:rsid w:val="00DC1A72"/>
    <w:rsid w:val="00DC1AED"/>
    <w:rsid w:val="00DC20D9"/>
    <w:rsid w:val="00DC2662"/>
    <w:rsid w:val="00DC2D0E"/>
    <w:rsid w:val="00DC3320"/>
    <w:rsid w:val="00DC3869"/>
    <w:rsid w:val="00DC3C27"/>
    <w:rsid w:val="00DC4A6A"/>
    <w:rsid w:val="00DC4A9C"/>
    <w:rsid w:val="00DC525E"/>
    <w:rsid w:val="00DC5AC7"/>
    <w:rsid w:val="00DC5B0A"/>
    <w:rsid w:val="00DC5C45"/>
    <w:rsid w:val="00DC5DC6"/>
    <w:rsid w:val="00DC5E48"/>
    <w:rsid w:val="00DC7238"/>
    <w:rsid w:val="00DC72BF"/>
    <w:rsid w:val="00DC770D"/>
    <w:rsid w:val="00DC7BB0"/>
    <w:rsid w:val="00DC7EBA"/>
    <w:rsid w:val="00DD0A51"/>
    <w:rsid w:val="00DD127A"/>
    <w:rsid w:val="00DD1B51"/>
    <w:rsid w:val="00DD1FF1"/>
    <w:rsid w:val="00DD22DA"/>
    <w:rsid w:val="00DD2696"/>
    <w:rsid w:val="00DD26C2"/>
    <w:rsid w:val="00DD26D8"/>
    <w:rsid w:val="00DD2ED8"/>
    <w:rsid w:val="00DD305B"/>
    <w:rsid w:val="00DD33FE"/>
    <w:rsid w:val="00DD3C87"/>
    <w:rsid w:val="00DD40B6"/>
    <w:rsid w:val="00DD4394"/>
    <w:rsid w:val="00DD5821"/>
    <w:rsid w:val="00DD5B4A"/>
    <w:rsid w:val="00DD5E8E"/>
    <w:rsid w:val="00DD6445"/>
    <w:rsid w:val="00DD67D8"/>
    <w:rsid w:val="00DD6866"/>
    <w:rsid w:val="00DD6A9C"/>
    <w:rsid w:val="00DD7205"/>
    <w:rsid w:val="00DD7DA0"/>
    <w:rsid w:val="00DD7DC2"/>
    <w:rsid w:val="00DE1837"/>
    <w:rsid w:val="00DE18B8"/>
    <w:rsid w:val="00DE1CDA"/>
    <w:rsid w:val="00DE1D7A"/>
    <w:rsid w:val="00DE1F42"/>
    <w:rsid w:val="00DE2301"/>
    <w:rsid w:val="00DE24AB"/>
    <w:rsid w:val="00DE2E14"/>
    <w:rsid w:val="00DE310E"/>
    <w:rsid w:val="00DE3A05"/>
    <w:rsid w:val="00DE3EC6"/>
    <w:rsid w:val="00DE435A"/>
    <w:rsid w:val="00DE4FBA"/>
    <w:rsid w:val="00DE5786"/>
    <w:rsid w:val="00DE5904"/>
    <w:rsid w:val="00DE5FFC"/>
    <w:rsid w:val="00DE61A8"/>
    <w:rsid w:val="00DE6352"/>
    <w:rsid w:val="00DE6526"/>
    <w:rsid w:val="00DE7379"/>
    <w:rsid w:val="00DF01D9"/>
    <w:rsid w:val="00DF0BA6"/>
    <w:rsid w:val="00DF10F7"/>
    <w:rsid w:val="00DF11EA"/>
    <w:rsid w:val="00DF140F"/>
    <w:rsid w:val="00DF1750"/>
    <w:rsid w:val="00DF1F68"/>
    <w:rsid w:val="00DF2B78"/>
    <w:rsid w:val="00DF2D00"/>
    <w:rsid w:val="00DF34D1"/>
    <w:rsid w:val="00DF3683"/>
    <w:rsid w:val="00DF3964"/>
    <w:rsid w:val="00DF4154"/>
    <w:rsid w:val="00DF4499"/>
    <w:rsid w:val="00DF4F1C"/>
    <w:rsid w:val="00DF5A92"/>
    <w:rsid w:val="00DF6400"/>
    <w:rsid w:val="00DF69F8"/>
    <w:rsid w:val="00DF7345"/>
    <w:rsid w:val="00E013DE"/>
    <w:rsid w:val="00E01616"/>
    <w:rsid w:val="00E01888"/>
    <w:rsid w:val="00E019A5"/>
    <w:rsid w:val="00E01D3D"/>
    <w:rsid w:val="00E02708"/>
    <w:rsid w:val="00E02788"/>
    <w:rsid w:val="00E02C98"/>
    <w:rsid w:val="00E0325A"/>
    <w:rsid w:val="00E032E4"/>
    <w:rsid w:val="00E034C0"/>
    <w:rsid w:val="00E03651"/>
    <w:rsid w:val="00E03D05"/>
    <w:rsid w:val="00E04180"/>
    <w:rsid w:val="00E047E6"/>
    <w:rsid w:val="00E05362"/>
    <w:rsid w:val="00E05764"/>
    <w:rsid w:val="00E058CB"/>
    <w:rsid w:val="00E05E47"/>
    <w:rsid w:val="00E064AF"/>
    <w:rsid w:val="00E06588"/>
    <w:rsid w:val="00E06615"/>
    <w:rsid w:val="00E070B5"/>
    <w:rsid w:val="00E07255"/>
    <w:rsid w:val="00E075C5"/>
    <w:rsid w:val="00E0790B"/>
    <w:rsid w:val="00E1041F"/>
    <w:rsid w:val="00E107AA"/>
    <w:rsid w:val="00E107D4"/>
    <w:rsid w:val="00E10A05"/>
    <w:rsid w:val="00E10B05"/>
    <w:rsid w:val="00E112CD"/>
    <w:rsid w:val="00E11469"/>
    <w:rsid w:val="00E11B34"/>
    <w:rsid w:val="00E122D6"/>
    <w:rsid w:val="00E12916"/>
    <w:rsid w:val="00E130E5"/>
    <w:rsid w:val="00E1314C"/>
    <w:rsid w:val="00E1352A"/>
    <w:rsid w:val="00E1376F"/>
    <w:rsid w:val="00E14329"/>
    <w:rsid w:val="00E152A1"/>
    <w:rsid w:val="00E153DC"/>
    <w:rsid w:val="00E15AD2"/>
    <w:rsid w:val="00E16148"/>
    <w:rsid w:val="00E16219"/>
    <w:rsid w:val="00E169DF"/>
    <w:rsid w:val="00E16A8D"/>
    <w:rsid w:val="00E1794D"/>
    <w:rsid w:val="00E179CB"/>
    <w:rsid w:val="00E20E67"/>
    <w:rsid w:val="00E21609"/>
    <w:rsid w:val="00E21A4A"/>
    <w:rsid w:val="00E21ADA"/>
    <w:rsid w:val="00E21D6A"/>
    <w:rsid w:val="00E22084"/>
    <w:rsid w:val="00E221FD"/>
    <w:rsid w:val="00E2262C"/>
    <w:rsid w:val="00E228AC"/>
    <w:rsid w:val="00E22C98"/>
    <w:rsid w:val="00E2392D"/>
    <w:rsid w:val="00E247E7"/>
    <w:rsid w:val="00E248C6"/>
    <w:rsid w:val="00E24BB4"/>
    <w:rsid w:val="00E24CE9"/>
    <w:rsid w:val="00E24DEB"/>
    <w:rsid w:val="00E25128"/>
    <w:rsid w:val="00E2581F"/>
    <w:rsid w:val="00E25A56"/>
    <w:rsid w:val="00E25DDE"/>
    <w:rsid w:val="00E25FDA"/>
    <w:rsid w:val="00E263EB"/>
    <w:rsid w:val="00E264A7"/>
    <w:rsid w:val="00E26553"/>
    <w:rsid w:val="00E2669B"/>
    <w:rsid w:val="00E27160"/>
    <w:rsid w:val="00E271CE"/>
    <w:rsid w:val="00E2791B"/>
    <w:rsid w:val="00E27B7E"/>
    <w:rsid w:val="00E30627"/>
    <w:rsid w:val="00E306E0"/>
    <w:rsid w:val="00E306EE"/>
    <w:rsid w:val="00E31588"/>
    <w:rsid w:val="00E3166E"/>
    <w:rsid w:val="00E31DFB"/>
    <w:rsid w:val="00E31ECE"/>
    <w:rsid w:val="00E31F36"/>
    <w:rsid w:val="00E31FA9"/>
    <w:rsid w:val="00E3249F"/>
    <w:rsid w:val="00E327F5"/>
    <w:rsid w:val="00E32926"/>
    <w:rsid w:val="00E3336E"/>
    <w:rsid w:val="00E3340F"/>
    <w:rsid w:val="00E348BC"/>
    <w:rsid w:val="00E349D5"/>
    <w:rsid w:val="00E34B3A"/>
    <w:rsid w:val="00E34BCA"/>
    <w:rsid w:val="00E35601"/>
    <w:rsid w:val="00E3564E"/>
    <w:rsid w:val="00E356E6"/>
    <w:rsid w:val="00E35764"/>
    <w:rsid w:val="00E358C9"/>
    <w:rsid w:val="00E35E71"/>
    <w:rsid w:val="00E36656"/>
    <w:rsid w:val="00E36838"/>
    <w:rsid w:val="00E369CE"/>
    <w:rsid w:val="00E3760F"/>
    <w:rsid w:val="00E37B2B"/>
    <w:rsid w:val="00E37FBA"/>
    <w:rsid w:val="00E37FE8"/>
    <w:rsid w:val="00E4170C"/>
    <w:rsid w:val="00E41EFE"/>
    <w:rsid w:val="00E42818"/>
    <w:rsid w:val="00E42E1A"/>
    <w:rsid w:val="00E42F4E"/>
    <w:rsid w:val="00E437E7"/>
    <w:rsid w:val="00E44259"/>
    <w:rsid w:val="00E45756"/>
    <w:rsid w:val="00E46288"/>
    <w:rsid w:val="00E46477"/>
    <w:rsid w:val="00E46993"/>
    <w:rsid w:val="00E474BD"/>
    <w:rsid w:val="00E4753F"/>
    <w:rsid w:val="00E47A11"/>
    <w:rsid w:val="00E511AA"/>
    <w:rsid w:val="00E512A9"/>
    <w:rsid w:val="00E5143E"/>
    <w:rsid w:val="00E5144D"/>
    <w:rsid w:val="00E51AA1"/>
    <w:rsid w:val="00E522DD"/>
    <w:rsid w:val="00E5243B"/>
    <w:rsid w:val="00E525DB"/>
    <w:rsid w:val="00E525F5"/>
    <w:rsid w:val="00E52A29"/>
    <w:rsid w:val="00E52D16"/>
    <w:rsid w:val="00E52E93"/>
    <w:rsid w:val="00E53051"/>
    <w:rsid w:val="00E5311F"/>
    <w:rsid w:val="00E5337F"/>
    <w:rsid w:val="00E5350F"/>
    <w:rsid w:val="00E53D04"/>
    <w:rsid w:val="00E540EA"/>
    <w:rsid w:val="00E5434A"/>
    <w:rsid w:val="00E54376"/>
    <w:rsid w:val="00E544AA"/>
    <w:rsid w:val="00E54AFA"/>
    <w:rsid w:val="00E54B13"/>
    <w:rsid w:val="00E54BAB"/>
    <w:rsid w:val="00E54C8F"/>
    <w:rsid w:val="00E550F3"/>
    <w:rsid w:val="00E551CF"/>
    <w:rsid w:val="00E554FA"/>
    <w:rsid w:val="00E562AF"/>
    <w:rsid w:val="00E56594"/>
    <w:rsid w:val="00E5663E"/>
    <w:rsid w:val="00E566FC"/>
    <w:rsid w:val="00E568B0"/>
    <w:rsid w:val="00E56B70"/>
    <w:rsid w:val="00E56BE9"/>
    <w:rsid w:val="00E56CF2"/>
    <w:rsid w:val="00E57029"/>
    <w:rsid w:val="00E571F6"/>
    <w:rsid w:val="00E57235"/>
    <w:rsid w:val="00E5758B"/>
    <w:rsid w:val="00E57E47"/>
    <w:rsid w:val="00E600A7"/>
    <w:rsid w:val="00E6048C"/>
    <w:rsid w:val="00E60810"/>
    <w:rsid w:val="00E609E7"/>
    <w:rsid w:val="00E60CE4"/>
    <w:rsid w:val="00E6117D"/>
    <w:rsid w:val="00E61774"/>
    <w:rsid w:val="00E61AB3"/>
    <w:rsid w:val="00E61E2A"/>
    <w:rsid w:val="00E620CE"/>
    <w:rsid w:val="00E62489"/>
    <w:rsid w:val="00E62671"/>
    <w:rsid w:val="00E62706"/>
    <w:rsid w:val="00E628BD"/>
    <w:rsid w:val="00E62B16"/>
    <w:rsid w:val="00E63C56"/>
    <w:rsid w:val="00E64AA2"/>
    <w:rsid w:val="00E64CB7"/>
    <w:rsid w:val="00E653C1"/>
    <w:rsid w:val="00E656AD"/>
    <w:rsid w:val="00E6611E"/>
    <w:rsid w:val="00E664EA"/>
    <w:rsid w:val="00E667F3"/>
    <w:rsid w:val="00E6688C"/>
    <w:rsid w:val="00E6714A"/>
    <w:rsid w:val="00E675B0"/>
    <w:rsid w:val="00E67FA3"/>
    <w:rsid w:val="00E716C2"/>
    <w:rsid w:val="00E716F9"/>
    <w:rsid w:val="00E71921"/>
    <w:rsid w:val="00E71EBB"/>
    <w:rsid w:val="00E71F1A"/>
    <w:rsid w:val="00E72007"/>
    <w:rsid w:val="00E72273"/>
    <w:rsid w:val="00E722A8"/>
    <w:rsid w:val="00E7231F"/>
    <w:rsid w:val="00E72806"/>
    <w:rsid w:val="00E72AB4"/>
    <w:rsid w:val="00E731EE"/>
    <w:rsid w:val="00E7329E"/>
    <w:rsid w:val="00E73853"/>
    <w:rsid w:val="00E73FEA"/>
    <w:rsid w:val="00E74045"/>
    <w:rsid w:val="00E74395"/>
    <w:rsid w:val="00E7535B"/>
    <w:rsid w:val="00E75364"/>
    <w:rsid w:val="00E75DC0"/>
    <w:rsid w:val="00E75F6A"/>
    <w:rsid w:val="00E763ED"/>
    <w:rsid w:val="00E76DD6"/>
    <w:rsid w:val="00E771AE"/>
    <w:rsid w:val="00E77558"/>
    <w:rsid w:val="00E7773E"/>
    <w:rsid w:val="00E77BAF"/>
    <w:rsid w:val="00E77DDF"/>
    <w:rsid w:val="00E80106"/>
    <w:rsid w:val="00E80135"/>
    <w:rsid w:val="00E804D8"/>
    <w:rsid w:val="00E808A4"/>
    <w:rsid w:val="00E80D46"/>
    <w:rsid w:val="00E80E83"/>
    <w:rsid w:val="00E811CB"/>
    <w:rsid w:val="00E81758"/>
    <w:rsid w:val="00E818A8"/>
    <w:rsid w:val="00E819BE"/>
    <w:rsid w:val="00E81C62"/>
    <w:rsid w:val="00E81DE5"/>
    <w:rsid w:val="00E82109"/>
    <w:rsid w:val="00E82689"/>
    <w:rsid w:val="00E82DAA"/>
    <w:rsid w:val="00E8326E"/>
    <w:rsid w:val="00E837F6"/>
    <w:rsid w:val="00E83B55"/>
    <w:rsid w:val="00E841A5"/>
    <w:rsid w:val="00E846DF"/>
    <w:rsid w:val="00E85BB2"/>
    <w:rsid w:val="00E85BDB"/>
    <w:rsid w:val="00E85D6B"/>
    <w:rsid w:val="00E86D6F"/>
    <w:rsid w:val="00E86F59"/>
    <w:rsid w:val="00E87087"/>
    <w:rsid w:val="00E874EB"/>
    <w:rsid w:val="00E87587"/>
    <w:rsid w:val="00E875EB"/>
    <w:rsid w:val="00E878A5"/>
    <w:rsid w:val="00E878D7"/>
    <w:rsid w:val="00E87BDD"/>
    <w:rsid w:val="00E90501"/>
    <w:rsid w:val="00E906F5"/>
    <w:rsid w:val="00E90AA2"/>
    <w:rsid w:val="00E90CD4"/>
    <w:rsid w:val="00E90D42"/>
    <w:rsid w:val="00E90D81"/>
    <w:rsid w:val="00E912F3"/>
    <w:rsid w:val="00E9196C"/>
    <w:rsid w:val="00E91B81"/>
    <w:rsid w:val="00E920A3"/>
    <w:rsid w:val="00E921D2"/>
    <w:rsid w:val="00E93B7D"/>
    <w:rsid w:val="00E93CCC"/>
    <w:rsid w:val="00E93CCE"/>
    <w:rsid w:val="00E93E67"/>
    <w:rsid w:val="00E945A0"/>
    <w:rsid w:val="00E945B6"/>
    <w:rsid w:val="00E9483E"/>
    <w:rsid w:val="00E94D5D"/>
    <w:rsid w:val="00E95106"/>
    <w:rsid w:val="00E95B86"/>
    <w:rsid w:val="00E961B3"/>
    <w:rsid w:val="00E9621F"/>
    <w:rsid w:val="00E966FA"/>
    <w:rsid w:val="00E96BC0"/>
    <w:rsid w:val="00E9709A"/>
    <w:rsid w:val="00E9746C"/>
    <w:rsid w:val="00E97721"/>
    <w:rsid w:val="00E97E37"/>
    <w:rsid w:val="00EA03B1"/>
    <w:rsid w:val="00EA07E6"/>
    <w:rsid w:val="00EA1098"/>
    <w:rsid w:val="00EA1685"/>
    <w:rsid w:val="00EA1AA8"/>
    <w:rsid w:val="00EA1D8D"/>
    <w:rsid w:val="00EA1F44"/>
    <w:rsid w:val="00EA28F3"/>
    <w:rsid w:val="00EA2DAE"/>
    <w:rsid w:val="00EA2EEB"/>
    <w:rsid w:val="00EA3084"/>
    <w:rsid w:val="00EA3867"/>
    <w:rsid w:val="00EA3D81"/>
    <w:rsid w:val="00EA4138"/>
    <w:rsid w:val="00EA4166"/>
    <w:rsid w:val="00EA4546"/>
    <w:rsid w:val="00EA47BD"/>
    <w:rsid w:val="00EA4AF7"/>
    <w:rsid w:val="00EA4E15"/>
    <w:rsid w:val="00EA4F7E"/>
    <w:rsid w:val="00EA5577"/>
    <w:rsid w:val="00EA59EB"/>
    <w:rsid w:val="00EA635F"/>
    <w:rsid w:val="00EA66B5"/>
    <w:rsid w:val="00EA6BAE"/>
    <w:rsid w:val="00EA705B"/>
    <w:rsid w:val="00EA7340"/>
    <w:rsid w:val="00EA7496"/>
    <w:rsid w:val="00EA7545"/>
    <w:rsid w:val="00EB0005"/>
    <w:rsid w:val="00EB022A"/>
    <w:rsid w:val="00EB0254"/>
    <w:rsid w:val="00EB057A"/>
    <w:rsid w:val="00EB0D94"/>
    <w:rsid w:val="00EB2190"/>
    <w:rsid w:val="00EB2F27"/>
    <w:rsid w:val="00EB35D1"/>
    <w:rsid w:val="00EB37CE"/>
    <w:rsid w:val="00EB3A18"/>
    <w:rsid w:val="00EB3A6C"/>
    <w:rsid w:val="00EB4010"/>
    <w:rsid w:val="00EB40DB"/>
    <w:rsid w:val="00EB42DF"/>
    <w:rsid w:val="00EB464E"/>
    <w:rsid w:val="00EB471A"/>
    <w:rsid w:val="00EB48DB"/>
    <w:rsid w:val="00EB4E44"/>
    <w:rsid w:val="00EB4F2C"/>
    <w:rsid w:val="00EB5302"/>
    <w:rsid w:val="00EB6456"/>
    <w:rsid w:val="00EB6830"/>
    <w:rsid w:val="00EB6F34"/>
    <w:rsid w:val="00EB71F3"/>
    <w:rsid w:val="00EB7778"/>
    <w:rsid w:val="00EB7FB0"/>
    <w:rsid w:val="00EC0459"/>
    <w:rsid w:val="00EC056F"/>
    <w:rsid w:val="00EC0674"/>
    <w:rsid w:val="00EC0849"/>
    <w:rsid w:val="00EC1549"/>
    <w:rsid w:val="00EC15AF"/>
    <w:rsid w:val="00EC1DF7"/>
    <w:rsid w:val="00EC2191"/>
    <w:rsid w:val="00EC2290"/>
    <w:rsid w:val="00EC2BFD"/>
    <w:rsid w:val="00EC2D44"/>
    <w:rsid w:val="00EC3473"/>
    <w:rsid w:val="00EC3EF0"/>
    <w:rsid w:val="00EC42F7"/>
    <w:rsid w:val="00EC4723"/>
    <w:rsid w:val="00EC4CB5"/>
    <w:rsid w:val="00EC509A"/>
    <w:rsid w:val="00EC52B8"/>
    <w:rsid w:val="00EC52CD"/>
    <w:rsid w:val="00EC5359"/>
    <w:rsid w:val="00EC58AE"/>
    <w:rsid w:val="00EC5FA3"/>
    <w:rsid w:val="00EC618C"/>
    <w:rsid w:val="00EC64F7"/>
    <w:rsid w:val="00EC6A26"/>
    <w:rsid w:val="00EC6DDE"/>
    <w:rsid w:val="00EC6E9C"/>
    <w:rsid w:val="00EC6FB8"/>
    <w:rsid w:val="00EC70D2"/>
    <w:rsid w:val="00EC7A04"/>
    <w:rsid w:val="00EC7F2B"/>
    <w:rsid w:val="00ED0070"/>
    <w:rsid w:val="00ED0308"/>
    <w:rsid w:val="00ED0502"/>
    <w:rsid w:val="00ED0A4D"/>
    <w:rsid w:val="00ED0AF5"/>
    <w:rsid w:val="00ED1823"/>
    <w:rsid w:val="00ED1884"/>
    <w:rsid w:val="00ED2064"/>
    <w:rsid w:val="00ED2E65"/>
    <w:rsid w:val="00ED3073"/>
    <w:rsid w:val="00ED39F2"/>
    <w:rsid w:val="00ED4455"/>
    <w:rsid w:val="00ED4A5E"/>
    <w:rsid w:val="00ED4C8E"/>
    <w:rsid w:val="00ED4E5A"/>
    <w:rsid w:val="00ED5313"/>
    <w:rsid w:val="00ED5323"/>
    <w:rsid w:val="00ED5516"/>
    <w:rsid w:val="00ED599B"/>
    <w:rsid w:val="00ED5AB5"/>
    <w:rsid w:val="00ED5CEA"/>
    <w:rsid w:val="00ED6813"/>
    <w:rsid w:val="00ED6966"/>
    <w:rsid w:val="00ED7831"/>
    <w:rsid w:val="00ED7A86"/>
    <w:rsid w:val="00ED7B33"/>
    <w:rsid w:val="00EE00B5"/>
    <w:rsid w:val="00EE03D3"/>
    <w:rsid w:val="00EE0460"/>
    <w:rsid w:val="00EE0696"/>
    <w:rsid w:val="00EE0719"/>
    <w:rsid w:val="00EE0B10"/>
    <w:rsid w:val="00EE1669"/>
    <w:rsid w:val="00EE19FF"/>
    <w:rsid w:val="00EE1A55"/>
    <w:rsid w:val="00EE1C66"/>
    <w:rsid w:val="00EE1D4F"/>
    <w:rsid w:val="00EE206B"/>
    <w:rsid w:val="00EE2C89"/>
    <w:rsid w:val="00EE31E4"/>
    <w:rsid w:val="00EE33D1"/>
    <w:rsid w:val="00EE33FC"/>
    <w:rsid w:val="00EE35C2"/>
    <w:rsid w:val="00EE3E34"/>
    <w:rsid w:val="00EE410C"/>
    <w:rsid w:val="00EE4258"/>
    <w:rsid w:val="00EE44CE"/>
    <w:rsid w:val="00EE4B33"/>
    <w:rsid w:val="00EE4DF2"/>
    <w:rsid w:val="00EE5030"/>
    <w:rsid w:val="00EE51CD"/>
    <w:rsid w:val="00EE5DFA"/>
    <w:rsid w:val="00EE6D03"/>
    <w:rsid w:val="00EE6DDA"/>
    <w:rsid w:val="00EE76C3"/>
    <w:rsid w:val="00EE78C1"/>
    <w:rsid w:val="00EE7F36"/>
    <w:rsid w:val="00EF05A0"/>
    <w:rsid w:val="00EF0755"/>
    <w:rsid w:val="00EF1173"/>
    <w:rsid w:val="00EF150F"/>
    <w:rsid w:val="00EF1E0C"/>
    <w:rsid w:val="00EF1E8C"/>
    <w:rsid w:val="00EF1EEF"/>
    <w:rsid w:val="00EF2012"/>
    <w:rsid w:val="00EF2621"/>
    <w:rsid w:val="00EF27AA"/>
    <w:rsid w:val="00EF2BDF"/>
    <w:rsid w:val="00EF304A"/>
    <w:rsid w:val="00EF3A09"/>
    <w:rsid w:val="00EF419D"/>
    <w:rsid w:val="00EF44AC"/>
    <w:rsid w:val="00EF4877"/>
    <w:rsid w:val="00EF4AB8"/>
    <w:rsid w:val="00EF52A8"/>
    <w:rsid w:val="00EF52AC"/>
    <w:rsid w:val="00EF55D5"/>
    <w:rsid w:val="00EF5642"/>
    <w:rsid w:val="00EF5841"/>
    <w:rsid w:val="00EF5859"/>
    <w:rsid w:val="00EF5A59"/>
    <w:rsid w:val="00EF5C27"/>
    <w:rsid w:val="00EF65CC"/>
    <w:rsid w:val="00EF681B"/>
    <w:rsid w:val="00EF6B2A"/>
    <w:rsid w:val="00EF6CD2"/>
    <w:rsid w:val="00EF77F7"/>
    <w:rsid w:val="00EF7AAF"/>
    <w:rsid w:val="00F00869"/>
    <w:rsid w:val="00F00F60"/>
    <w:rsid w:val="00F0144D"/>
    <w:rsid w:val="00F0158E"/>
    <w:rsid w:val="00F01772"/>
    <w:rsid w:val="00F02DE0"/>
    <w:rsid w:val="00F0304F"/>
    <w:rsid w:val="00F03192"/>
    <w:rsid w:val="00F031E5"/>
    <w:rsid w:val="00F032D5"/>
    <w:rsid w:val="00F03A0F"/>
    <w:rsid w:val="00F03D0B"/>
    <w:rsid w:val="00F048AA"/>
    <w:rsid w:val="00F048B6"/>
    <w:rsid w:val="00F0498B"/>
    <w:rsid w:val="00F04C5E"/>
    <w:rsid w:val="00F0523B"/>
    <w:rsid w:val="00F05957"/>
    <w:rsid w:val="00F05972"/>
    <w:rsid w:val="00F060F6"/>
    <w:rsid w:val="00F062CB"/>
    <w:rsid w:val="00F06AC8"/>
    <w:rsid w:val="00F06B64"/>
    <w:rsid w:val="00F06EFA"/>
    <w:rsid w:val="00F07593"/>
    <w:rsid w:val="00F078F5"/>
    <w:rsid w:val="00F07DF8"/>
    <w:rsid w:val="00F07F25"/>
    <w:rsid w:val="00F10024"/>
    <w:rsid w:val="00F10793"/>
    <w:rsid w:val="00F10933"/>
    <w:rsid w:val="00F10F62"/>
    <w:rsid w:val="00F11468"/>
    <w:rsid w:val="00F11A0B"/>
    <w:rsid w:val="00F11AC3"/>
    <w:rsid w:val="00F11E3C"/>
    <w:rsid w:val="00F123C5"/>
    <w:rsid w:val="00F1282F"/>
    <w:rsid w:val="00F12A1C"/>
    <w:rsid w:val="00F12E74"/>
    <w:rsid w:val="00F131C0"/>
    <w:rsid w:val="00F132C1"/>
    <w:rsid w:val="00F1333B"/>
    <w:rsid w:val="00F13BA8"/>
    <w:rsid w:val="00F14185"/>
    <w:rsid w:val="00F144B2"/>
    <w:rsid w:val="00F146E9"/>
    <w:rsid w:val="00F1484F"/>
    <w:rsid w:val="00F148E6"/>
    <w:rsid w:val="00F14F1A"/>
    <w:rsid w:val="00F15641"/>
    <w:rsid w:val="00F164D9"/>
    <w:rsid w:val="00F16520"/>
    <w:rsid w:val="00F16A9F"/>
    <w:rsid w:val="00F16AE9"/>
    <w:rsid w:val="00F16B34"/>
    <w:rsid w:val="00F17205"/>
    <w:rsid w:val="00F17595"/>
    <w:rsid w:val="00F17763"/>
    <w:rsid w:val="00F17B3E"/>
    <w:rsid w:val="00F17C0E"/>
    <w:rsid w:val="00F17D00"/>
    <w:rsid w:val="00F20034"/>
    <w:rsid w:val="00F2037C"/>
    <w:rsid w:val="00F20E8A"/>
    <w:rsid w:val="00F20F41"/>
    <w:rsid w:val="00F20F7E"/>
    <w:rsid w:val="00F21145"/>
    <w:rsid w:val="00F212C2"/>
    <w:rsid w:val="00F2212C"/>
    <w:rsid w:val="00F22166"/>
    <w:rsid w:val="00F2244A"/>
    <w:rsid w:val="00F226E9"/>
    <w:rsid w:val="00F22EDA"/>
    <w:rsid w:val="00F230C3"/>
    <w:rsid w:val="00F23244"/>
    <w:rsid w:val="00F235E5"/>
    <w:rsid w:val="00F2386E"/>
    <w:rsid w:val="00F23F1D"/>
    <w:rsid w:val="00F2422A"/>
    <w:rsid w:val="00F2434C"/>
    <w:rsid w:val="00F24913"/>
    <w:rsid w:val="00F24B28"/>
    <w:rsid w:val="00F24EE7"/>
    <w:rsid w:val="00F250D6"/>
    <w:rsid w:val="00F253E3"/>
    <w:rsid w:val="00F25974"/>
    <w:rsid w:val="00F2662C"/>
    <w:rsid w:val="00F2706C"/>
    <w:rsid w:val="00F272DC"/>
    <w:rsid w:val="00F278FF"/>
    <w:rsid w:val="00F27F03"/>
    <w:rsid w:val="00F27F70"/>
    <w:rsid w:val="00F303E3"/>
    <w:rsid w:val="00F306BB"/>
    <w:rsid w:val="00F3085B"/>
    <w:rsid w:val="00F30A0F"/>
    <w:rsid w:val="00F3102B"/>
    <w:rsid w:val="00F31CCD"/>
    <w:rsid w:val="00F32064"/>
    <w:rsid w:val="00F32D17"/>
    <w:rsid w:val="00F330A0"/>
    <w:rsid w:val="00F330D2"/>
    <w:rsid w:val="00F3314D"/>
    <w:rsid w:val="00F339A2"/>
    <w:rsid w:val="00F33CBB"/>
    <w:rsid w:val="00F3428C"/>
    <w:rsid w:val="00F3483F"/>
    <w:rsid w:val="00F359AB"/>
    <w:rsid w:val="00F35C9A"/>
    <w:rsid w:val="00F36592"/>
    <w:rsid w:val="00F366CD"/>
    <w:rsid w:val="00F366DB"/>
    <w:rsid w:val="00F37170"/>
    <w:rsid w:val="00F37223"/>
    <w:rsid w:val="00F37329"/>
    <w:rsid w:val="00F37838"/>
    <w:rsid w:val="00F37F7B"/>
    <w:rsid w:val="00F40CD9"/>
    <w:rsid w:val="00F4131E"/>
    <w:rsid w:val="00F41C42"/>
    <w:rsid w:val="00F42789"/>
    <w:rsid w:val="00F43165"/>
    <w:rsid w:val="00F4330E"/>
    <w:rsid w:val="00F438BB"/>
    <w:rsid w:val="00F43928"/>
    <w:rsid w:val="00F43EDE"/>
    <w:rsid w:val="00F443EF"/>
    <w:rsid w:val="00F44433"/>
    <w:rsid w:val="00F44728"/>
    <w:rsid w:val="00F44780"/>
    <w:rsid w:val="00F44C83"/>
    <w:rsid w:val="00F453BB"/>
    <w:rsid w:val="00F457E3"/>
    <w:rsid w:val="00F459B7"/>
    <w:rsid w:val="00F459C9"/>
    <w:rsid w:val="00F45AC3"/>
    <w:rsid w:val="00F465AD"/>
    <w:rsid w:val="00F46604"/>
    <w:rsid w:val="00F468D0"/>
    <w:rsid w:val="00F46CC1"/>
    <w:rsid w:val="00F46DA1"/>
    <w:rsid w:val="00F4704F"/>
    <w:rsid w:val="00F50002"/>
    <w:rsid w:val="00F50142"/>
    <w:rsid w:val="00F50361"/>
    <w:rsid w:val="00F50449"/>
    <w:rsid w:val="00F50AAD"/>
    <w:rsid w:val="00F51C3D"/>
    <w:rsid w:val="00F52109"/>
    <w:rsid w:val="00F52324"/>
    <w:rsid w:val="00F527A9"/>
    <w:rsid w:val="00F528C5"/>
    <w:rsid w:val="00F52CD4"/>
    <w:rsid w:val="00F54335"/>
    <w:rsid w:val="00F5436B"/>
    <w:rsid w:val="00F54617"/>
    <w:rsid w:val="00F54804"/>
    <w:rsid w:val="00F54CB1"/>
    <w:rsid w:val="00F553C9"/>
    <w:rsid w:val="00F5559F"/>
    <w:rsid w:val="00F55916"/>
    <w:rsid w:val="00F55D3E"/>
    <w:rsid w:val="00F56344"/>
    <w:rsid w:val="00F5645E"/>
    <w:rsid w:val="00F56576"/>
    <w:rsid w:val="00F56D7D"/>
    <w:rsid w:val="00F56F4D"/>
    <w:rsid w:val="00F5798E"/>
    <w:rsid w:val="00F57D58"/>
    <w:rsid w:val="00F60017"/>
    <w:rsid w:val="00F608CB"/>
    <w:rsid w:val="00F60BC4"/>
    <w:rsid w:val="00F60E67"/>
    <w:rsid w:val="00F6140E"/>
    <w:rsid w:val="00F626F0"/>
    <w:rsid w:val="00F626F3"/>
    <w:rsid w:val="00F62A50"/>
    <w:rsid w:val="00F62B5A"/>
    <w:rsid w:val="00F62C01"/>
    <w:rsid w:val="00F63103"/>
    <w:rsid w:val="00F63B45"/>
    <w:rsid w:val="00F6423E"/>
    <w:rsid w:val="00F6470A"/>
    <w:rsid w:val="00F658B5"/>
    <w:rsid w:val="00F66719"/>
    <w:rsid w:val="00F66B69"/>
    <w:rsid w:val="00F66CFC"/>
    <w:rsid w:val="00F674D0"/>
    <w:rsid w:val="00F67D7C"/>
    <w:rsid w:val="00F709B3"/>
    <w:rsid w:val="00F70E34"/>
    <w:rsid w:val="00F71330"/>
    <w:rsid w:val="00F713CF"/>
    <w:rsid w:val="00F7161C"/>
    <w:rsid w:val="00F719D0"/>
    <w:rsid w:val="00F71A9D"/>
    <w:rsid w:val="00F71C87"/>
    <w:rsid w:val="00F71CF3"/>
    <w:rsid w:val="00F7208E"/>
    <w:rsid w:val="00F72150"/>
    <w:rsid w:val="00F72664"/>
    <w:rsid w:val="00F72BC1"/>
    <w:rsid w:val="00F72D11"/>
    <w:rsid w:val="00F731FE"/>
    <w:rsid w:val="00F740DE"/>
    <w:rsid w:val="00F74661"/>
    <w:rsid w:val="00F74875"/>
    <w:rsid w:val="00F74B40"/>
    <w:rsid w:val="00F7624A"/>
    <w:rsid w:val="00F776A9"/>
    <w:rsid w:val="00F77C07"/>
    <w:rsid w:val="00F80AD5"/>
    <w:rsid w:val="00F80C11"/>
    <w:rsid w:val="00F8111D"/>
    <w:rsid w:val="00F81A73"/>
    <w:rsid w:val="00F82864"/>
    <w:rsid w:val="00F832C4"/>
    <w:rsid w:val="00F832E7"/>
    <w:rsid w:val="00F83305"/>
    <w:rsid w:val="00F83EC5"/>
    <w:rsid w:val="00F83F76"/>
    <w:rsid w:val="00F84530"/>
    <w:rsid w:val="00F84E67"/>
    <w:rsid w:val="00F84EC4"/>
    <w:rsid w:val="00F8502A"/>
    <w:rsid w:val="00F851D4"/>
    <w:rsid w:val="00F85632"/>
    <w:rsid w:val="00F858F3"/>
    <w:rsid w:val="00F85911"/>
    <w:rsid w:val="00F859D0"/>
    <w:rsid w:val="00F85AA7"/>
    <w:rsid w:val="00F86089"/>
    <w:rsid w:val="00F86EA2"/>
    <w:rsid w:val="00F87087"/>
    <w:rsid w:val="00F87A3F"/>
    <w:rsid w:val="00F87D48"/>
    <w:rsid w:val="00F9062F"/>
    <w:rsid w:val="00F90A7A"/>
    <w:rsid w:val="00F9102C"/>
    <w:rsid w:val="00F9165F"/>
    <w:rsid w:val="00F91B49"/>
    <w:rsid w:val="00F91ED5"/>
    <w:rsid w:val="00F9237B"/>
    <w:rsid w:val="00F92AD6"/>
    <w:rsid w:val="00F93F43"/>
    <w:rsid w:val="00F945D1"/>
    <w:rsid w:val="00F94762"/>
    <w:rsid w:val="00F9477E"/>
    <w:rsid w:val="00F94BCC"/>
    <w:rsid w:val="00F94C3D"/>
    <w:rsid w:val="00F94D4E"/>
    <w:rsid w:val="00F95517"/>
    <w:rsid w:val="00F959B7"/>
    <w:rsid w:val="00F95AD1"/>
    <w:rsid w:val="00F96444"/>
    <w:rsid w:val="00F9654B"/>
    <w:rsid w:val="00F96CE2"/>
    <w:rsid w:val="00F972BE"/>
    <w:rsid w:val="00F976B4"/>
    <w:rsid w:val="00F97B69"/>
    <w:rsid w:val="00F97C23"/>
    <w:rsid w:val="00F97DCD"/>
    <w:rsid w:val="00FA0816"/>
    <w:rsid w:val="00FA0D42"/>
    <w:rsid w:val="00FA1401"/>
    <w:rsid w:val="00FA14DA"/>
    <w:rsid w:val="00FA16DD"/>
    <w:rsid w:val="00FA19BA"/>
    <w:rsid w:val="00FA2004"/>
    <w:rsid w:val="00FA2161"/>
    <w:rsid w:val="00FA2169"/>
    <w:rsid w:val="00FA2480"/>
    <w:rsid w:val="00FA291B"/>
    <w:rsid w:val="00FA2953"/>
    <w:rsid w:val="00FA2C8B"/>
    <w:rsid w:val="00FA3106"/>
    <w:rsid w:val="00FA3128"/>
    <w:rsid w:val="00FA313D"/>
    <w:rsid w:val="00FA391C"/>
    <w:rsid w:val="00FA3921"/>
    <w:rsid w:val="00FA3A7D"/>
    <w:rsid w:val="00FA3F72"/>
    <w:rsid w:val="00FA4220"/>
    <w:rsid w:val="00FA43DB"/>
    <w:rsid w:val="00FA4E83"/>
    <w:rsid w:val="00FA5309"/>
    <w:rsid w:val="00FA56D2"/>
    <w:rsid w:val="00FA666B"/>
    <w:rsid w:val="00FA6F69"/>
    <w:rsid w:val="00FA75A0"/>
    <w:rsid w:val="00FA7A35"/>
    <w:rsid w:val="00FB02FB"/>
    <w:rsid w:val="00FB0843"/>
    <w:rsid w:val="00FB0BC6"/>
    <w:rsid w:val="00FB0D35"/>
    <w:rsid w:val="00FB10EC"/>
    <w:rsid w:val="00FB117F"/>
    <w:rsid w:val="00FB15A7"/>
    <w:rsid w:val="00FB1F1B"/>
    <w:rsid w:val="00FB28FB"/>
    <w:rsid w:val="00FB3278"/>
    <w:rsid w:val="00FB3FC9"/>
    <w:rsid w:val="00FB4031"/>
    <w:rsid w:val="00FB4185"/>
    <w:rsid w:val="00FB47F6"/>
    <w:rsid w:val="00FB49C2"/>
    <w:rsid w:val="00FB4A1C"/>
    <w:rsid w:val="00FB4BD4"/>
    <w:rsid w:val="00FB4CAC"/>
    <w:rsid w:val="00FB4CB7"/>
    <w:rsid w:val="00FB5149"/>
    <w:rsid w:val="00FB61C9"/>
    <w:rsid w:val="00FB6455"/>
    <w:rsid w:val="00FB6784"/>
    <w:rsid w:val="00FB6D59"/>
    <w:rsid w:val="00FB6DB8"/>
    <w:rsid w:val="00FB6E87"/>
    <w:rsid w:val="00FB6FCF"/>
    <w:rsid w:val="00FB701F"/>
    <w:rsid w:val="00FC080B"/>
    <w:rsid w:val="00FC0E9C"/>
    <w:rsid w:val="00FC1534"/>
    <w:rsid w:val="00FC236A"/>
    <w:rsid w:val="00FC2440"/>
    <w:rsid w:val="00FC25C8"/>
    <w:rsid w:val="00FC25DD"/>
    <w:rsid w:val="00FC26C3"/>
    <w:rsid w:val="00FC3185"/>
    <w:rsid w:val="00FC33E2"/>
    <w:rsid w:val="00FC425C"/>
    <w:rsid w:val="00FC42C8"/>
    <w:rsid w:val="00FC435D"/>
    <w:rsid w:val="00FC487D"/>
    <w:rsid w:val="00FC4CD1"/>
    <w:rsid w:val="00FC4D6E"/>
    <w:rsid w:val="00FC50D7"/>
    <w:rsid w:val="00FC5A0A"/>
    <w:rsid w:val="00FC5BCA"/>
    <w:rsid w:val="00FC5F35"/>
    <w:rsid w:val="00FC5F7D"/>
    <w:rsid w:val="00FC5F9A"/>
    <w:rsid w:val="00FC64FB"/>
    <w:rsid w:val="00FC6628"/>
    <w:rsid w:val="00FC70CC"/>
    <w:rsid w:val="00FC7625"/>
    <w:rsid w:val="00FC7710"/>
    <w:rsid w:val="00FC7F62"/>
    <w:rsid w:val="00FD027A"/>
    <w:rsid w:val="00FD07D5"/>
    <w:rsid w:val="00FD0BAF"/>
    <w:rsid w:val="00FD0D27"/>
    <w:rsid w:val="00FD0E3D"/>
    <w:rsid w:val="00FD14E3"/>
    <w:rsid w:val="00FD17B9"/>
    <w:rsid w:val="00FD1CBB"/>
    <w:rsid w:val="00FD243F"/>
    <w:rsid w:val="00FD2482"/>
    <w:rsid w:val="00FD3ECA"/>
    <w:rsid w:val="00FD44BE"/>
    <w:rsid w:val="00FD4DC4"/>
    <w:rsid w:val="00FD531B"/>
    <w:rsid w:val="00FD6085"/>
    <w:rsid w:val="00FD7DD4"/>
    <w:rsid w:val="00FD7E09"/>
    <w:rsid w:val="00FE035C"/>
    <w:rsid w:val="00FE0659"/>
    <w:rsid w:val="00FE07F6"/>
    <w:rsid w:val="00FE09F3"/>
    <w:rsid w:val="00FE10B3"/>
    <w:rsid w:val="00FE1215"/>
    <w:rsid w:val="00FE16AB"/>
    <w:rsid w:val="00FE16BB"/>
    <w:rsid w:val="00FE1A63"/>
    <w:rsid w:val="00FE1C0B"/>
    <w:rsid w:val="00FE1CA6"/>
    <w:rsid w:val="00FE2028"/>
    <w:rsid w:val="00FE22A0"/>
    <w:rsid w:val="00FE27C7"/>
    <w:rsid w:val="00FE2850"/>
    <w:rsid w:val="00FE2DE1"/>
    <w:rsid w:val="00FE2E55"/>
    <w:rsid w:val="00FE3105"/>
    <w:rsid w:val="00FE312E"/>
    <w:rsid w:val="00FE3636"/>
    <w:rsid w:val="00FE372B"/>
    <w:rsid w:val="00FE39D5"/>
    <w:rsid w:val="00FE4192"/>
    <w:rsid w:val="00FE47F5"/>
    <w:rsid w:val="00FE4899"/>
    <w:rsid w:val="00FE492B"/>
    <w:rsid w:val="00FE4A39"/>
    <w:rsid w:val="00FE4D96"/>
    <w:rsid w:val="00FE6464"/>
    <w:rsid w:val="00FE658B"/>
    <w:rsid w:val="00FE663A"/>
    <w:rsid w:val="00FE6749"/>
    <w:rsid w:val="00FE6D53"/>
    <w:rsid w:val="00FE7244"/>
    <w:rsid w:val="00FE724C"/>
    <w:rsid w:val="00FE7760"/>
    <w:rsid w:val="00FE78A5"/>
    <w:rsid w:val="00FE7AB0"/>
    <w:rsid w:val="00FE7D96"/>
    <w:rsid w:val="00FE7F13"/>
    <w:rsid w:val="00FF0179"/>
    <w:rsid w:val="00FF0818"/>
    <w:rsid w:val="00FF09CC"/>
    <w:rsid w:val="00FF0C92"/>
    <w:rsid w:val="00FF0E25"/>
    <w:rsid w:val="00FF1368"/>
    <w:rsid w:val="00FF17D2"/>
    <w:rsid w:val="00FF18D1"/>
    <w:rsid w:val="00FF1A8F"/>
    <w:rsid w:val="00FF20FF"/>
    <w:rsid w:val="00FF2122"/>
    <w:rsid w:val="00FF24FD"/>
    <w:rsid w:val="00FF2A78"/>
    <w:rsid w:val="00FF2DA9"/>
    <w:rsid w:val="00FF3053"/>
    <w:rsid w:val="00FF3BD9"/>
    <w:rsid w:val="00FF45D4"/>
    <w:rsid w:val="00FF49F9"/>
    <w:rsid w:val="00FF53C7"/>
    <w:rsid w:val="00FF5540"/>
    <w:rsid w:val="00FF5A8E"/>
    <w:rsid w:val="00FF5AD3"/>
    <w:rsid w:val="00FF5B9B"/>
    <w:rsid w:val="00FF623C"/>
    <w:rsid w:val="00FF6432"/>
    <w:rsid w:val="00FF66BA"/>
    <w:rsid w:val="00FF6C43"/>
    <w:rsid w:val="00FF6FC0"/>
    <w:rsid w:val="00FF7207"/>
    <w:rsid w:val="00FF732E"/>
    <w:rsid w:val="00FF7493"/>
    <w:rsid w:val="00FF76B9"/>
    <w:rsid w:val="00FF78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CBC"/>
    <w:pPr>
      <w:widowControl w:val="0"/>
      <w:jc w:val="both"/>
    </w:pPr>
  </w:style>
  <w:style w:type="paragraph" w:styleId="2">
    <w:name w:val="heading 2"/>
    <w:basedOn w:val="a"/>
    <w:link w:val="2Char"/>
    <w:uiPriority w:val="9"/>
    <w:qFormat/>
    <w:rsid w:val="00B77F2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7F2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7F2D"/>
    <w:rPr>
      <w:b/>
      <w:bCs/>
    </w:rPr>
  </w:style>
  <w:style w:type="character" w:customStyle="1" w:styleId="2Char">
    <w:name w:val="标题 2 Char"/>
    <w:basedOn w:val="a0"/>
    <w:link w:val="2"/>
    <w:uiPriority w:val="9"/>
    <w:rsid w:val="00B77F2D"/>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1709837575">
      <w:bodyDiv w:val="1"/>
      <w:marLeft w:val="0"/>
      <w:marRight w:val="0"/>
      <w:marTop w:val="0"/>
      <w:marBottom w:val="0"/>
      <w:divBdr>
        <w:top w:val="none" w:sz="0" w:space="0" w:color="auto"/>
        <w:left w:val="none" w:sz="0" w:space="0" w:color="auto"/>
        <w:bottom w:val="none" w:sz="0" w:space="0" w:color="auto"/>
        <w:right w:val="none" w:sz="0" w:space="0" w:color="auto"/>
      </w:divBdr>
    </w:div>
    <w:div w:id="20176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20</Pages>
  <Words>1725</Words>
  <Characters>9835</Characters>
  <Application>Microsoft Office Word</Application>
  <DocSecurity>0</DocSecurity>
  <Lines>81</Lines>
  <Paragraphs>23</Paragraphs>
  <ScaleCrop>false</ScaleCrop>
  <Company/>
  <LinksUpToDate>false</LinksUpToDate>
  <CharactersWithSpaces>11537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2018-10-10T05:38:00Z</dcterms:created>
  <dcterms:modified xsi:type="dcterms:W3CDTF">2018-10-15T02:17:00Z</dcterms:modified>
</cp:coreProperties>
</file>