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E6A" w:rsidRDefault="00360812">
      <w:pPr>
        <w:jc w:val="center"/>
        <w:rPr>
          <w:rFonts w:ascii="宋体" w:hAnsi="宋体"/>
          <w:b/>
          <w:bCs/>
          <w:color w:val="000000"/>
          <w:sz w:val="44"/>
          <w:szCs w:val="44"/>
        </w:rPr>
      </w:pPr>
      <w:r>
        <w:rPr>
          <w:rFonts w:ascii="宋体" w:hAnsi="宋体" w:hint="eastAsia"/>
          <w:b/>
          <w:bCs/>
          <w:color w:val="000000"/>
          <w:sz w:val="44"/>
          <w:szCs w:val="44"/>
        </w:rPr>
        <w:t>苏州大学商业用房管理规范（</w:t>
      </w:r>
      <w:r>
        <w:rPr>
          <w:rFonts w:ascii="宋体" w:hAnsi="宋体"/>
          <w:b/>
          <w:bCs/>
          <w:color w:val="000000"/>
          <w:sz w:val="44"/>
          <w:szCs w:val="44"/>
        </w:rPr>
        <w:t>20</w:t>
      </w:r>
      <w:r>
        <w:rPr>
          <w:rFonts w:ascii="宋体" w:hAnsi="宋体" w:hint="eastAsia"/>
          <w:b/>
          <w:bCs/>
          <w:color w:val="000000"/>
          <w:sz w:val="44"/>
          <w:szCs w:val="44"/>
        </w:rPr>
        <w:t>2</w:t>
      </w:r>
      <w:r w:rsidR="00A65C2B">
        <w:rPr>
          <w:rFonts w:ascii="宋体" w:hAnsi="宋体"/>
          <w:b/>
          <w:bCs/>
          <w:color w:val="000000"/>
          <w:sz w:val="44"/>
          <w:szCs w:val="44"/>
        </w:rPr>
        <w:t>3</w:t>
      </w:r>
      <w:r>
        <w:rPr>
          <w:rFonts w:ascii="宋体" w:hAnsi="宋体" w:hint="eastAsia"/>
          <w:b/>
          <w:bCs/>
          <w:color w:val="000000"/>
          <w:sz w:val="44"/>
          <w:szCs w:val="44"/>
        </w:rPr>
        <w:t>版）</w:t>
      </w:r>
    </w:p>
    <w:p w:rsidR="00394E6A" w:rsidRDefault="00394E6A">
      <w:pPr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:rsidR="00394E6A" w:rsidRDefault="00360812" w:rsidP="00824A9D">
      <w:pPr>
        <w:widowControl/>
        <w:snapToGrid w:val="0"/>
        <w:spacing w:line="300" w:lineRule="auto"/>
        <w:ind w:firstLineChars="202" w:firstLine="606"/>
        <w:rPr>
          <w:rFonts w:ascii="仿宋_GB2312" w:eastAsia="仿宋_GB2312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为加强学校商业用房管理，提高服务质量，根据</w:t>
      </w:r>
      <w:r>
        <w:rPr>
          <w:rFonts w:ascii="仿宋_GB2312" w:eastAsia="仿宋_GB2312" w:hAnsi="宋体" w:hint="eastAsia"/>
          <w:sz w:val="30"/>
          <w:szCs w:val="30"/>
        </w:rPr>
        <w:t>《苏州大学产业和商业用房管理实施细则（试行）》（苏大国资〔</w:t>
      </w:r>
      <w:r>
        <w:rPr>
          <w:rFonts w:ascii="仿宋_GB2312" w:eastAsia="仿宋_GB2312" w:hAnsi="宋体"/>
          <w:sz w:val="30"/>
          <w:szCs w:val="30"/>
        </w:rPr>
        <w:t>2016</w:t>
      </w:r>
      <w:r>
        <w:rPr>
          <w:rFonts w:ascii="仿宋_GB2312" w:eastAsia="仿宋_GB2312" w:hAnsi="宋体" w:hint="eastAsia"/>
          <w:sz w:val="30"/>
          <w:szCs w:val="30"/>
        </w:rPr>
        <w:t>〕</w:t>
      </w:r>
      <w:r>
        <w:rPr>
          <w:rFonts w:ascii="仿宋_GB2312" w:eastAsia="仿宋_GB2312" w:hAnsi="宋体"/>
          <w:sz w:val="30"/>
          <w:szCs w:val="30"/>
        </w:rPr>
        <w:t>7</w:t>
      </w:r>
      <w:r>
        <w:rPr>
          <w:rFonts w:ascii="仿宋_GB2312" w:eastAsia="仿宋_GB2312" w:hAnsi="宋体" w:hint="eastAsia"/>
          <w:sz w:val="30"/>
          <w:szCs w:val="30"/>
        </w:rPr>
        <w:t>号）文件精神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，结合商业用房实际情况，制订本管理规范。</w:t>
      </w:r>
    </w:p>
    <w:p w:rsidR="00394E6A" w:rsidRDefault="00360812" w:rsidP="00824A9D">
      <w:pPr>
        <w:pStyle w:val="aa"/>
        <w:snapToGrid w:val="0"/>
        <w:spacing w:line="300" w:lineRule="auto"/>
        <w:ind w:firstLineChars="202" w:firstLine="608"/>
        <w:rPr>
          <w:rFonts w:ascii="仿宋_GB2312" w:eastAsia="仿宋_GB2312"/>
          <w:b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/>
          <w:bCs/>
          <w:color w:val="000000"/>
          <w:sz w:val="30"/>
          <w:szCs w:val="30"/>
        </w:rPr>
        <w:t>一、适用范围</w:t>
      </w:r>
    </w:p>
    <w:p w:rsidR="00394E6A" w:rsidRDefault="00360812" w:rsidP="00824A9D">
      <w:pPr>
        <w:pStyle w:val="aa"/>
        <w:snapToGrid w:val="0"/>
        <w:spacing w:line="300" w:lineRule="auto"/>
        <w:ind w:firstLineChars="202" w:firstLine="606"/>
        <w:rPr>
          <w:rFonts w:ascii="仿宋_GB2312" w:eastAsia="仿宋_GB2312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本管理规范适用于学校所有校内商业用房。</w:t>
      </w:r>
    </w:p>
    <w:p w:rsidR="00394E6A" w:rsidRDefault="00360812" w:rsidP="00824A9D">
      <w:pPr>
        <w:pStyle w:val="aa"/>
        <w:snapToGrid w:val="0"/>
        <w:spacing w:line="300" w:lineRule="auto"/>
        <w:ind w:firstLineChars="202" w:firstLine="608"/>
        <w:rPr>
          <w:rFonts w:ascii="仿宋_GB2312" w:eastAsia="仿宋_GB2312" w:hAnsi="宋体"/>
          <w:b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/>
          <w:bCs/>
          <w:color w:val="000000"/>
          <w:sz w:val="30"/>
          <w:szCs w:val="30"/>
        </w:rPr>
        <w:t>二、管理</w:t>
      </w:r>
      <w:r w:rsidR="00416C41">
        <w:rPr>
          <w:rFonts w:ascii="仿宋_GB2312" w:eastAsia="仿宋_GB2312" w:hAnsi="宋体" w:hint="eastAsia"/>
          <w:b/>
          <w:bCs/>
          <w:color w:val="000000"/>
          <w:sz w:val="30"/>
          <w:szCs w:val="30"/>
        </w:rPr>
        <w:t>职能</w:t>
      </w:r>
    </w:p>
    <w:p w:rsidR="00394E6A" w:rsidRDefault="00416C41" w:rsidP="00824A9D">
      <w:pPr>
        <w:pStyle w:val="aa"/>
        <w:snapToGrid w:val="0"/>
        <w:spacing w:line="300" w:lineRule="auto"/>
        <w:ind w:firstLineChars="202" w:firstLine="606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商业用房承租方（以下简称承租方）须严格落实《房屋租赁合同书》</w:t>
      </w:r>
      <w:r w:rsidR="00C608C2" w:rsidRPr="009A0BE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。</w:t>
      </w:r>
      <w:r w:rsidRPr="009A0BE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后勤管理处</w:t>
      </w:r>
      <w:r w:rsidR="00360812" w:rsidRPr="009A0BE9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代表学校履行日常监管职能</w:t>
      </w:r>
      <w:r w:rsidR="006C477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；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保卫部（处）负责</w:t>
      </w:r>
      <w:r w:rsidR="006C477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商业用房</w:t>
      </w:r>
      <w:r w:rsidR="00360812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消防安全</w:t>
      </w:r>
      <w:r w:rsidR="006C477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检查；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校医院</w:t>
      </w:r>
      <w:r w:rsidR="006C477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负责</w:t>
      </w:r>
      <w:r w:rsidR="00360812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食品卫生</w:t>
      </w:r>
      <w:r w:rsidR="006C477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安全</w:t>
      </w:r>
      <w:r w:rsidR="00360812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等方面检查</w:t>
      </w:r>
      <w:r w:rsidR="006C4770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；</w:t>
      </w:r>
      <w:r w:rsidR="00360812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苏州市相关部门</w:t>
      </w:r>
      <w:r w:rsidR="001103BA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作为第三方</w:t>
      </w:r>
      <w:r w:rsidR="00360812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监督检查。</w:t>
      </w:r>
    </w:p>
    <w:p w:rsidR="00E01104" w:rsidRDefault="00E01104" w:rsidP="00824A9D">
      <w:pPr>
        <w:widowControl/>
        <w:shd w:val="clear" w:color="auto" w:fill="FFFFFF"/>
        <w:snapToGrid w:val="0"/>
        <w:spacing w:line="300" w:lineRule="auto"/>
        <w:ind w:firstLineChars="200" w:firstLine="602"/>
        <w:rPr>
          <w:rFonts w:ascii="仿宋_GB2312" w:eastAsia="仿宋_GB2312" w:hAnsi="宋体" w:cs="宋体"/>
          <w:b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30"/>
          <w:szCs w:val="30"/>
        </w:rPr>
        <w:t>三、</w:t>
      </w:r>
      <w:r w:rsidR="00360812">
        <w:rPr>
          <w:rFonts w:ascii="仿宋_GB2312" w:eastAsia="仿宋_GB2312" w:hAnsi="宋体" w:cs="宋体" w:hint="eastAsia"/>
          <w:b/>
          <w:color w:val="000000"/>
          <w:kern w:val="0"/>
          <w:sz w:val="30"/>
          <w:szCs w:val="30"/>
        </w:rPr>
        <w:t>具体管理规定</w:t>
      </w:r>
    </w:p>
    <w:p w:rsidR="00704986" w:rsidRPr="00E01104" w:rsidRDefault="00704986" w:rsidP="00824A9D">
      <w:pPr>
        <w:widowControl/>
        <w:shd w:val="clear" w:color="auto" w:fill="FFFFFF"/>
        <w:snapToGrid w:val="0"/>
        <w:spacing w:line="300" w:lineRule="auto"/>
        <w:ind w:firstLineChars="200" w:firstLine="602"/>
        <w:rPr>
          <w:rFonts w:ascii="仿宋_GB2312" w:eastAsia="仿宋_GB2312" w:hAnsi="宋体" w:cs="宋体"/>
          <w:b/>
          <w:color w:val="000000"/>
          <w:kern w:val="0"/>
          <w:sz w:val="30"/>
          <w:szCs w:val="30"/>
        </w:rPr>
      </w:pPr>
      <w:r w:rsidRPr="00E01104">
        <w:rPr>
          <w:rFonts w:ascii="仿宋_GB2312" w:eastAsia="仿宋_GB2312" w:hAnsi="宋体" w:cs="宋体" w:hint="eastAsia"/>
          <w:b/>
          <w:color w:val="000000"/>
          <w:kern w:val="0"/>
          <w:sz w:val="30"/>
          <w:szCs w:val="30"/>
        </w:rPr>
        <w:t>（一）安全经营管理</w:t>
      </w:r>
    </w:p>
    <w:p w:rsidR="001103BA" w:rsidRDefault="001103BA" w:rsidP="00824A9D">
      <w:pPr>
        <w:snapToGrid w:val="0"/>
        <w:spacing w:line="300" w:lineRule="auto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1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、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承租方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须向政府有关部门办理正常经营的</w:t>
      </w:r>
      <w:r w:rsidRPr="00CE73FA">
        <w:rPr>
          <w:rFonts w:ascii="仿宋_GB2312" w:eastAsia="仿宋_GB2312" w:hAnsi="宋体" w:hint="eastAsia"/>
          <w:color w:val="000000"/>
          <w:sz w:val="30"/>
          <w:szCs w:val="30"/>
        </w:rPr>
        <w:t>必要手续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，相关证照必须在店内悬挂</w:t>
      </w:r>
      <w:r w:rsidR="004E6101">
        <w:rPr>
          <w:rFonts w:ascii="仿宋_GB2312" w:eastAsia="仿宋_GB2312" w:hAnsi="宋体" w:hint="eastAsia"/>
          <w:color w:val="000000"/>
          <w:sz w:val="30"/>
          <w:szCs w:val="30"/>
        </w:rPr>
        <w:t>。</w:t>
      </w:r>
      <w:r w:rsidR="006C4770">
        <w:rPr>
          <w:rFonts w:ascii="仿宋_GB2312" w:eastAsia="仿宋_GB2312" w:hAnsi="宋体" w:hint="eastAsia"/>
          <w:color w:val="000000"/>
          <w:sz w:val="30"/>
          <w:szCs w:val="30"/>
        </w:rPr>
        <w:t>按照行业要求，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店内</w:t>
      </w:r>
      <w:r w:rsidR="004E6101">
        <w:rPr>
          <w:rFonts w:ascii="仿宋_GB2312" w:eastAsia="仿宋_GB2312" w:hAnsi="宋体" w:hint="eastAsia"/>
          <w:color w:val="000000"/>
          <w:sz w:val="30"/>
          <w:szCs w:val="30"/>
        </w:rPr>
        <w:t>须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公告有效期内的健康证、持证上岗。</w:t>
      </w:r>
    </w:p>
    <w:p w:rsidR="00CF6C33" w:rsidRDefault="00CF6C33" w:rsidP="00824A9D">
      <w:pPr>
        <w:snapToGrid w:val="0"/>
        <w:spacing w:line="300" w:lineRule="auto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2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、承租方经营产品必须符合国家相关产品行业标准及法律法规，不得销售“三无”产品、过期商品、假冒伪劣商品</w:t>
      </w:r>
      <w:r>
        <w:rPr>
          <w:rFonts w:ascii="仿宋_GB2312" w:eastAsia="仿宋_GB2312" w:hAnsi="宋体" w:hint="eastAsia"/>
          <w:color w:val="000000"/>
          <w:sz w:val="30"/>
          <w:szCs w:val="30"/>
          <w:shd w:val="clear" w:color="auto" w:fill="FFFFFF"/>
        </w:rPr>
        <w:t>等</w:t>
      </w:r>
      <w:r w:rsidRPr="00431F10">
        <w:rPr>
          <w:rFonts w:ascii="仿宋_GB2312" w:eastAsia="仿宋_GB2312" w:hAnsi="宋体" w:cs="宋体" w:hint="eastAsia"/>
          <w:color w:val="191919"/>
          <w:sz w:val="30"/>
          <w:szCs w:val="30"/>
          <w:shd w:val="clear" w:color="auto" w:fill="FFFFFF"/>
        </w:rPr>
        <w:t>。</w:t>
      </w:r>
    </w:p>
    <w:p w:rsidR="001103BA" w:rsidRDefault="00CF6C33" w:rsidP="00824A9D">
      <w:pPr>
        <w:snapToGrid w:val="0"/>
        <w:spacing w:line="300" w:lineRule="auto"/>
        <w:ind w:firstLineChars="202" w:firstLine="606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3</w:t>
      </w:r>
      <w:r w:rsidR="001103BA">
        <w:rPr>
          <w:rFonts w:ascii="仿宋_GB2312" w:eastAsia="仿宋_GB2312" w:hAnsi="宋体" w:hint="eastAsia"/>
          <w:color w:val="000000"/>
          <w:sz w:val="30"/>
          <w:szCs w:val="30"/>
        </w:rPr>
        <w:t>、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承租方</w:t>
      </w:r>
      <w:r w:rsidR="001103BA">
        <w:rPr>
          <w:rFonts w:ascii="仿宋_GB2312" w:eastAsia="仿宋_GB2312" w:hAnsi="宋体" w:hint="eastAsia"/>
          <w:color w:val="000000"/>
          <w:sz w:val="30"/>
          <w:szCs w:val="30"/>
        </w:rPr>
        <w:t>必须自行配备齐全消防设备，消防设备须有明显标识，灭火器完好率必须1</w:t>
      </w:r>
      <w:r w:rsidR="001103BA">
        <w:rPr>
          <w:rFonts w:ascii="仿宋_GB2312" w:eastAsia="仿宋_GB2312" w:hAnsi="宋体"/>
          <w:color w:val="000000"/>
          <w:sz w:val="30"/>
          <w:szCs w:val="30"/>
        </w:rPr>
        <w:t>00</w:t>
      </w:r>
      <w:r w:rsidR="001103BA">
        <w:rPr>
          <w:rFonts w:ascii="仿宋_GB2312" w:eastAsia="仿宋_GB2312" w:hAnsi="宋体" w:hint="eastAsia"/>
          <w:color w:val="000000"/>
          <w:sz w:val="30"/>
          <w:szCs w:val="30"/>
        </w:rPr>
        <w:t>%且放置在明显位置。各商户严格遵守消防制度，建立消防隐患记录，店内严禁使用明火设施、严禁私接乱拉电线、严禁所有店内</w:t>
      </w:r>
      <w:r w:rsidR="001103BA">
        <w:rPr>
          <w:rFonts w:ascii="仿宋_GB2312" w:eastAsia="仿宋_GB2312" w:hAnsi="宋体" w:hint="eastAsia"/>
          <w:kern w:val="0"/>
          <w:sz w:val="30"/>
          <w:szCs w:val="30"/>
        </w:rPr>
        <w:t>私自留宿</w:t>
      </w:r>
      <w:r w:rsidR="001103BA">
        <w:rPr>
          <w:rFonts w:ascii="仿宋_GB2312" w:eastAsia="仿宋_GB2312" w:hAnsi="宋体" w:hint="eastAsia"/>
          <w:color w:val="000000"/>
          <w:sz w:val="30"/>
          <w:szCs w:val="30"/>
        </w:rPr>
        <w:t>。</w:t>
      </w:r>
    </w:p>
    <w:p w:rsidR="00704986" w:rsidRDefault="006C4770" w:rsidP="00824A9D">
      <w:pPr>
        <w:snapToGrid w:val="0"/>
        <w:spacing w:line="30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  <w:shd w:val="clear" w:color="auto" w:fill="FFFFFF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4</w:t>
      </w:r>
      <w:r w:rsidR="00704986">
        <w:rPr>
          <w:rFonts w:ascii="仿宋_GB2312" w:eastAsia="仿宋_GB2312" w:hAnsi="宋体" w:hint="eastAsia"/>
          <w:color w:val="000000"/>
          <w:sz w:val="30"/>
          <w:szCs w:val="30"/>
        </w:rPr>
        <w:t>、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承租方</w:t>
      </w:r>
      <w:r w:rsidR="00704986">
        <w:rPr>
          <w:rFonts w:ascii="仿宋_GB2312" w:eastAsia="仿宋_GB2312" w:hAnsi="宋体" w:hint="eastAsia"/>
          <w:color w:val="000000"/>
          <w:sz w:val="30"/>
          <w:szCs w:val="30"/>
        </w:rPr>
        <w:t>在对</w:t>
      </w:r>
      <w:r w:rsidR="00704986">
        <w:rPr>
          <w:rFonts w:ascii="仿宋_GB2312" w:eastAsia="仿宋_GB2312" w:hAnsi="宋体" w:hint="eastAsia"/>
          <w:color w:val="000000"/>
          <w:sz w:val="30"/>
          <w:szCs w:val="30"/>
          <w:shd w:val="clear" w:color="auto" w:fill="FFFFFF"/>
        </w:rPr>
        <w:t>场所装修装饰前应书面</w:t>
      </w:r>
      <w:r w:rsidR="001103BA">
        <w:rPr>
          <w:rFonts w:ascii="仿宋_GB2312" w:eastAsia="仿宋_GB2312" w:hAnsi="宋体" w:hint="eastAsia"/>
          <w:color w:val="000000"/>
          <w:sz w:val="30"/>
          <w:szCs w:val="30"/>
          <w:shd w:val="clear" w:color="auto" w:fill="FFFFFF"/>
        </w:rPr>
        <w:t>上报审核</w:t>
      </w:r>
      <w:r w:rsidR="00704986">
        <w:rPr>
          <w:rFonts w:ascii="仿宋_GB2312" w:eastAsia="仿宋_GB2312" w:hAnsi="宋体" w:hint="eastAsia"/>
          <w:color w:val="000000"/>
          <w:sz w:val="30"/>
          <w:szCs w:val="30"/>
          <w:shd w:val="clear" w:color="auto" w:fill="FFFFFF"/>
        </w:rPr>
        <w:t>，在征得同意的情况下，可以进行简单装修装饰，但不得变动房屋结构。</w:t>
      </w:r>
    </w:p>
    <w:p w:rsidR="00AA57DF" w:rsidRDefault="006C4770" w:rsidP="00824A9D">
      <w:pPr>
        <w:snapToGrid w:val="0"/>
        <w:spacing w:line="30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  <w:shd w:val="clear" w:color="auto" w:fill="FFFFFF"/>
        </w:rPr>
      </w:pPr>
      <w:r>
        <w:rPr>
          <w:rFonts w:ascii="仿宋_GB2312" w:eastAsia="仿宋_GB2312" w:hAnsi="宋体"/>
          <w:color w:val="000000"/>
          <w:sz w:val="30"/>
          <w:szCs w:val="30"/>
          <w:shd w:val="clear" w:color="auto" w:fill="FFFFFF"/>
        </w:rPr>
        <w:t>5</w:t>
      </w:r>
      <w:r w:rsidR="00AA57DF">
        <w:rPr>
          <w:rFonts w:ascii="仿宋_GB2312" w:eastAsia="仿宋_GB2312" w:hAnsi="宋体" w:hint="eastAsia"/>
          <w:color w:val="000000"/>
          <w:sz w:val="30"/>
          <w:szCs w:val="30"/>
          <w:shd w:val="clear" w:color="auto" w:fill="FFFFFF"/>
        </w:rPr>
        <w:t>、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承租方</w:t>
      </w:r>
      <w:r w:rsidR="00AA57DF">
        <w:rPr>
          <w:rFonts w:ascii="仿宋_GB2312" w:eastAsia="仿宋_GB2312" w:hAnsi="宋体" w:hint="eastAsia"/>
          <w:color w:val="000000"/>
          <w:sz w:val="30"/>
          <w:szCs w:val="30"/>
        </w:rPr>
        <w:t>宣传内容需提前上报管理部门审核，不得擅自销售印刷品、不得侵害师生权益和他人劳动</w:t>
      </w:r>
      <w:r w:rsidR="00824A9D">
        <w:rPr>
          <w:rFonts w:ascii="仿宋_GB2312" w:eastAsia="仿宋_GB2312" w:hAnsi="宋体" w:hint="eastAsia"/>
          <w:color w:val="000000"/>
          <w:sz w:val="30"/>
          <w:szCs w:val="30"/>
        </w:rPr>
        <w:t>成果</w:t>
      </w:r>
      <w:r w:rsidR="00AA57DF">
        <w:rPr>
          <w:rFonts w:ascii="仿宋_GB2312" w:eastAsia="仿宋_GB2312" w:hAnsi="宋体" w:hint="eastAsia"/>
          <w:color w:val="000000"/>
          <w:sz w:val="30"/>
          <w:szCs w:val="30"/>
        </w:rPr>
        <w:t>、著作权。</w:t>
      </w:r>
    </w:p>
    <w:p w:rsidR="00394E6A" w:rsidRDefault="00360812" w:rsidP="00824A9D">
      <w:pPr>
        <w:pStyle w:val="aa"/>
        <w:snapToGrid w:val="0"/>
        <w:spacing w:line="300" w:lineRule="auto"/>
        <w:ind w:firstLine="602"/>
        <w:rPr>
          <w:rFonts w:ascii="仿宋_GB2312" w:eastAsia="仿宋_GB2312" w:hAnsi="宋体" w:cs="宋体"/>
          <w:b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30"/>
          <w:szCs w:val="30"/>
        </w:rPr>
        <w:t>（</w:t>
      </w:r>
      <w:r w:rsidR="00E01104">
        <w:rPr>
          <w:rFonts w:ascii="仿宋_GB2312" w:eastAsia="仿宋_GB2312" w:hAnsi="宋体" w:cs="宋体" w:hint="eastAsia"/>
          <w:b/>
          <w:color w:val="000000"/>
          <w:kern w:val="0"/>
          <w:sz w:val="30"/>
          <w:szCs w:val="30"/>
        </w:rPr>
        <w:t>二</w:t>
      </w:r>
      <w:r>
        <w:rPr>
          <w:rFonts w:ascii="仿宋_GB2312" w:eastAsia="仿宋_GB2312" w:hAnsi="宋体" w:cs="宋体" w:hint="eastAsia"/>
          <w:b/>
          <w:color w:val="000000"/>
          <w:kern w:val="0"/>
          <w:sz w:val="30"/>
          <w:szCs w:val="30"/>
        </w:rPr>
        <w:t>）</w:t>
      </w:r>
      <w:r w:rsidR="00D427FE">
        <w:rPr>
          <w:rFonts w:ascii="仿宋_GB2312" w:eastAsia="仿宋_GB2312" w:hAnsi="宋体" w:cs="宋体" w:hint="eastAsia"/>
          <w:b/>
          <w:color w:val="000000"/>
          <w:kern w:val="0"/>
          <w:sz w:val="30"/>
          <w:szCs w:val="30"/>
        </w:rPr>
        <w:t>规范经营</w:t>
      </w:r>
      <w:r>
        <w:rPr>
          <w:rFonts w:ascii="仿宋_GB2312" w:eastAsia="仿宋_GB2312" w:hAnsi="宋体" w:cs="宋体" w:hint="eastAsia"/>
          <w:b/>
          <w:color w:val="000000"/>
          <w:kern w:val="0"/>
          <w:sz w:val="30"/>
          <w:szCs w:val="30"/>
        </w:rPr>
        <w:t>管理</w:t>
      </w:r>
    </w:p>
    <w:p w:rsidR="00394E6A" w:rsidRDefault="00360812" w:rsidP="00824A9D">
      <w:pPr>
        <w:widowControl/>
        <w:shd w:val="clear" w:color="auto" w:fill="FFFFFF"/>
        <w:snapToGrid w:val="0"/>
        <w:spacing w:line="300" w:lineRule="auto"/>
        <w:ind w:firstLineChars="202" w:firstLine="606"/>
        <w:rPr>
          <w:rFonts w:ascii="仿宋_GB2312" w:eastAsia="仿宋_GB2312" w:hAnsi="宋体" w:cs="宋体"/>
          <w:color w:val="191919"/>
          <w:sz w:val="30"/>
          <w:szCs w:val="30"/>
          <w:shd w:val="clear" w:color="auto" w:fill="FFFFFF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lastRenderedPageBreak/>
        <w:t>1、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承租方</w:t>
      </w:r>
      <w:r w:rsidR="00E53A30">
        <w:rPr>
          <w:rFonts w:ascii="仿宋_GB2312" w:eastAsia="仿宋_GB2312" w:hAnsi="宋体" w:hint="eastAsia"/>
          <w:color w:val="000000"/>
          <w:sz w:val="30"/>
          <w:szCs w:val="30"/>
        </w:rPr>
        <w:t>经营商品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和服务必须明码标价</w:t>
      </w:r>
      <w:r>
        <w:rPr>
          <w:rFonts w:ascii="宋体" w:hAnsi="宋体" w:hint="eastAsia"/>
          <w:sz w:val="24"/>
        </w:rPr>
        <w:t>、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醒目张贴</w:t>
      </w:r>
      <w:r w:rsidR="00D427FE">
        <w:rPr>
          <w:rFonts w:ascii="仿宋_GB2312" w:eastAsia="仿宋_GB2312" w:hAnsi="宋体" w:hint="eastAsia"/>
          <w:color w:val="000000"/>
          <w:sz w:val="30"/>
          <w:szCs w:val="30"/>
        </w:rPr>
        <w:t>，</w:t>
      </w:r>
      <w:r w:rsidRPr="00431F10">
        <w:rPr>
          <w:rFonts w:ascii="仿宋_GB2312" w:eastAsia="仿宋_GB2312" w:hAnsi="宋体" w:hint="eastAsia"/>
          <w:sz w:val="30"/>
          <w:szCs w:val="30"/>
        </w:rPr>
        <w:t>价格不得高于投标时的承诺</w:t>
      </w:r>
      <w:r w:rsidR="00E53A30">
        <w:rPr>
          <w:rFonts w:ascii="仿宋_GB2312" w:eastAsia="仿宋_GB2312" w:hAnsi="宋体" w:hint="eastAsia"/>
          <w:sz w:val="30"/>
          <w:szCs w:val="30"/>
        </w:rPr>
        <w:t>，商品</w:t>
      </w:r>
      <w:r w:rsidR="00E53A30">
        <w:rPr>
          <w:rFonts w:ascii="仿宋_GB2312" w:eastAsia="仿宋_GB2312" w:hAnsi="宋体" w:hint="eastAsia"/>
          <w:color w:val="000000"/>
          <w:sz w:val="30"/>
          <w:szCs w:val="30"/>
        </w:rPr>
        <w:t>价格与服务内容必须</w:t>
      </w:r>
      <w:r w:rsidR="006C4770">
        <w:rPr>
          <w:rFonts w:ascii="仿宋_GB2312" w:eastAsia="仿宋_GB2312" w:hAnsi="宋体" w:hint="eastAsia"/>
          <w:color w:val="000000"/>
          <w:sz w:val="30"/>
          <w:szCs w:val="30"/>
        </w:rPr>
        <w:t>上报</w:t>
      </w:r>
      <w:r w:rsidR="00E53A30">
        <w:rPr>
          <w:rFonts w:ascii="仿宋_GB2312" w:eastAsia="仿宋_GB2312" w:hAnsi="宋体" w:hint="eastAsia"/>
          <w:color w:val="000000"/>
          <w:sz w:val="30"/>
          <w:szCs w:val="30"/>
        </w:rPr>
        <w:t>备案，</w:t>
      </w:r>
      <w:r w:rsidR="00E53A30">
        <w:rPr>
          <w:rFonts w:ascii="仿宋_GB2312" w:eastAsia="仿宋_GB2312" w:hAnsi="宋体" w:cs="宋体" w:hint="eastAsia"/>
          <w:color w:val="191919"/>
          <w:sz w:val="30"/>
          <w:szCs w:val="30"/>
          <w:shd w:val="clear" w:color="auto" w:fill="FFFFFF"/>
        </w:rPr>
        <w:t>经营范围不得超出中标业态。</w:t>
      </w:r>
    </w:p>
    <w:p w:rsidR="001F6C1E" w:rsidRDefault="00D427FE" w:rsidP="00824A9D">
      <w:pPr>
        <w:widowControl/>
        <w:shd w:val="clear" w:color="auto" w:fill="FFFFFF"/>
        <w:snapToGrid w:val="0"/>
        <w:spacing w:line="30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  <w:shd w:val="clear" w:color="auto" w:fill="FFFFFF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2</w:t>
      </w:r>
      <w:r w:rsidR="00BD5AA7">
        <w:rPr>
          <w:rFonts w:ascii="仿宋_GB2312" w:eastAsia="仿宋_GB2312" w:hAnsi="宋体" w:hint="eastAsia"/>
          <w:color w:val="000000"/>
          <w:sz w:val="30"/>
          <w:szCs w:val="30"/>
        </w:rPr>
        <w:t>、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承租方</w:t>
      </w:r>
      <w:r w:rsidR="00BD5AA7">
        <w:rPr>
          <w:rFonts w:ascii="仿宋_GB2312" w:eastAsia="仿宋_GB2312" w:hAnsi="宋体" w:hint="eastAsia"/>
          <w:color w:val="000000"/>
          <w:sz w:val="30"/>
          <w:szCs w:val="30"/>
        </w:rPr>
        <w:t>必须</w:t>
      </w:r>
      <w:r w:rsidR="00BD5AA7">
        <w:rPr>
          <w:rFonts w:ascii="仿宋_GB2312" w:eastAsia="仿宋_GB2312" w:hAnsi="宋体" w:hint="eastAsia"/>
          <w:color w:val="000000"/>
          <w:sz w:val="30"/>
          <w:szCs w:val="30"/>
          <w:shd w:val="clear" w:color="auto" w:fill="FFFFFF"/>
        </w:rPr>
        <w:t>在约定的场地内经营，</w:t>
      </w:r>
      <w:r w:rsidR="00E71AE9">
        <w:rPr>
          <w:rFonts w:ascii="仿宋_GB2312" w:eastAsia="仿宋_GB2312" w:hAnsi="宋体" w:hint="eastAsia"/>
          <w:color w:val="000000"/>
          <w:sz w:val="30"/>
          <w:szCs w:val="30"/>
        </w:rPr>
        <w:t>门前</w:t>
      </w:r>
      <w:r w:rsidR="001F6C1E">
        <w:rPr>
          <w:rFonts w:ascii="仿宋_GB2312" w:eastAsia="仿宋_GB2312" w:hAnsi="宋体" w:hint="eastAsia"/>
          <w:color w:val="000000"/>
          <w:sz w:val="30"/>
          <w:szCs w:val="30"/>
        </w:rPr>
        <w:t>实行</w:t>
      </w:r>
      <w:r w:rsidR="00E71AE9">
        <w:rPr>
          <w:rFonts w:ascii="仿宋_GB2312" w:eastAsia="仿宋_GB2312" w:hAnsi="宋体" w:hint="eastAsia"/>
          <w:color w:val="000000"/>
          <w:sz w:val="30"/>
          <w:szCs w:val="30"/>
        </w:rPr>
        <w:t>“门前三包”原则，负责并保证使用房屋内、外部卫生清洁，</w:t>
      </w:r>
      <w:r w:rsidR="00E71AE9">
        <w:rPr>
          <w:rFonts w:ascii="仿宋_GB2312" w:eastAsia="仿宋_GB2312" w:hAnsi="Arial" w:cs="Arial" w:hint="eastAsia"/>
          <w:color w:val="000000"/>
          <w:kern w:val="0"/>
          <w:sz w:val="30"/>
          <w:szCs w:val="30"/>
        </w:rPr>
        <w:t>严禁向雨水沟中排放污水、丢弃废物</w:t>
      </w:r>
      <w:r w:rsidR="00E71AE9">
        <w:rPr>
          <w:rFonts w:ascii="仿宋_GB2312" w:eastAsia="仿宋_GB2312" w:hAnsi="宋体" w:hint="eastAsia"/>
          <w:color w:val="000000"/>
          <w:sz w:val="30"/>
          <w:szCs w:val="30"/>
        </w:rPr>
        <w:t>。</w:t>
      </w:r>
      <w:r w:rsidR="001F6C1E">
        <w:rPr>
          <w:rFonts w:ascii="仿宋_GB2312" w:eastAsia="仿宋_GB2312" w:hAnsi="宋体" w:hint="eastAsia"/>
          <w:color w:val="000000"/>
          <w:sz w:val="30"/>
          <w:szCs w:val="30"/>
          <w:shd w:val="clear" w:color="auto" w:fill="FFFFFF"/>
        </w:rPr>
        <w:t>不得约定外的场地存放物品、丢弃垃圾及张贴宣传品。</w:t>
      </w:r>
    </w:p>
    <w:p w:rsidR="006C4770" w:rsidRDefault="006C4770" w:rsidP="00824A9D">
      <w:pPr>
        <w:snapToGrid w:val="0"/>
        <w:spacing w:line="30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3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、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承租方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严禁在经营中办理预付费储值会员卡、采取融资等预储费经营模式；不得开展预收定金销售商品业务和行为（如打折优惠计次卡、发放储值V</w:t>
      </w:r>
      <w:r>
        <w:rPr>
          <w:rFonts w:ascii="仿宋_GB2312" w:eastAsia="仿宋_GB2312" w:hAnsi="宋体"/>
          <w:color w:val="000000"/>
          <w:sz w:val="30"/>
          <w:szCs w:val="30"/>
        </w:rPr>
        <w:t>IP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卡等）。</w:t>
      </w:r>
    </w:p>
    <w:p w:rsidR="006C4770" w:rsidRDefault="006C4770" w:rsidP="00824A9D">
      <w:pPr>
        <w:snapToGrid w:val="0"/>
        <w:spacing w:line="30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4、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承租方</w:t>
      </w:r>
      <w:r w:rsidR="00FF44A3">
        <w:rPr>
          <w:rFonts w:ascii="仿宋_GB2312" w:eastAsia="仿宋_GB2312" w:hAnsi="宋体" w:hint="eastAsia"/>
          <w:color w:val="000000"/>
          <w:sz w:val="30"/>
          <w:szCs w:val="30"/>
        </w:rPr>
        <w:t>必须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对</w:t>
      </w:r>
      <w:r w:rsidR="00FF44A3">
        <w:rPr>
          <w:rFonts w:ascii="仿宋_GB2312" w:eastAsia="仿宋_GB2312" w:hAnsi="宋体" w:hint="eastAsia"/>
          <w:color w:val="000000"/>
          <w:sz w:val="30"/>
          <w:szCs w:val="30"/>
        </w:rPr>
        <w:t>投诉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纠纷做出积极响应</w:t>
      </w:r>
      <w:r w:rsidR="00FF44A3">
        <w:rPr>
          <w:rFonts w:ascii="仿宋_GB2312" w:eastAsia="仿宋_GB2312" w:hAnsi="宋体" w:hint="eastAsia"/>
          <w:color w:val="000000"/>
          <w:sz w:val="30"/>
          <w:szCs w:val="30"/>
        </w:rPr>
        <w:t>，须安排专人在2</w:t>
      </w:r>
      <w:r w:rsidR="00FF44A3">
        <w:rPr>
          <w:rFonts w:ascii="仿宋_GB2312" w:eastAsia="仿宋_GB2312" w:hAnsi="宋体"/>
          <w:color w:val="000000"/>
          <w:sz w:val="30"/>
          <w:szCs w:val="30"/>
        </w:rPr>
        <w:t>4</w:t>
      </w:r>
      <w:r w:rsidR="00FF44A3">
        <w:rPr>
          <w:rFonts w:ascii="仿宋_GB2312" w:eastAsia="仿宋_GB2312" w:hAnsi="宋体" w:hint="eastAsia"/>
          <w:color w:val="000000"/>
          <w:sz w:val="30"/>
          <w:szCs w:val="30"/>
        </w:rPr>
        <w:t>小时之内做出答复，提出初步处置方案，针对较为复杂的投诉纠纷事件，处理期限不得超过7</w:t>
      </w:r>
      <w:r w:rsidR="00FF44A3">
        <w:rPr>
          <w:rFonts w:ascii="仿宋_GB2312" w:eastAsia="仿宋_GB2312" w:hAnsi="宋体"/>
          <w:color w:val="000000"/>
          <w:sz w:val="30"/>
          <w:szCs w:val="30"/>
        </w:rPr>
        <w:t>2</w:t>
      </w:r>
      <w:r w:rsidR="00FF44A3">
        <w:rPr>
          <w:rFonts w:ascii="仿宋_GB2312" w:eastAsia="仿宋_GB2312" w:hAnsi="宋体" w:hint="eastAsia"/>
          <w:color w:val="000000"/>
          <w:sz w:val="30"/>
          <w:szCs w:val="30"/>
        </w:rPr>
        <w:t>小时。</w:t>
      </w:r>
    </w:p>
    <w:p w:rsidR="00394E6A" w:rsidRDefault="00FF44A3" w:rsidP="00824A9D">
      <w:pPr>
        <w:snapToGrid w:val="0"/>
        <w:spacing w:line="30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5</w:t>
      </w:r>
      <w:r w:rsidR="00360812" w:rsidRPr="008977EE">
        <w:rPr>
          <w:rFonts w:ascii="仿宋_GB2312" w:eastAsia="仿宋_GB2312" w:hAnsi="宋体" w:hint="eastAsia"/>
          <w:color w:val="000000"/>
          <w:sz w:val="30"/>
          <w:szCs w:val="30"/>
        </w:rPr>
        <w:t>、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承租方</w:t>
      </w:r>
      <w:r w:rsidR="00360812" w:rsidRPr="00C16A36">
        <w:rPr>
          <w:rFonts w:ascii="仿宋_GB2312" w:eastAsia="仿宋_GB2312" w:hAnsi="宋体" w:hint="eastAsia"/>
          <w:color w:val="000000"/>
          <w:sz w:val="30"/>
          <w:szCs w:val="30"/>
        </w:rPr>
        <w:t>工作人员应</w:t>
      </w:r>
      <w:r w:rsidR="00360812">
        <w:rPr>
          <w:rFonts w:ascii="仿宋_GB2312" w:eastAsia="仿宋_GB2312" w:hAnsi="宋体" w:hint="eastAsia"/>
          <w:color w:val="000000"/>
          <w:sz w:val="30"/>
          <w:szCs w:val="30"/>
        </w:rPr>
        <w:t>文明服务，上岗时必须穿着干净、整洁，工作衣帽统一，做到文明礼貌、热情周到，尊重师生，严禁发生与师生吵骂架等不良行为。</w:t>
      </w:r>
    </w:p>
    <w:p w:rsidR="00E01104" w:rsidRDefault="00E01104" w:rsidP="00824A9D">
      <w:pPr>
        <w:snapToGrid w:val="0"/>
        <w:spacing w:line="300" w:lineRule="auto"/>
        <w:ind w:firstLineChars="200" w:firstLine="602"/>
        <w:rPr>
          <w:rFonts w:ascii="仿宋_GB2312" w:eastAsia="仿宋_GB2312" w:hAnsi="宋体" w:cs="宋体"/>
          <w:b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30"/>
          <w:szCs w:val="30"/>
        </w:rPr>
        <w:t>四、处理办法</w:t>
      </w:r>
    </w:p>
    <w:p w:rsidR="00CE73FA" w:rsidRDefault="00820167" w:rsidP="00824A9D">
      <w:pPr>
        <w:snapToGrid w:val="0"/>
        <w:spacing w:line="300" w:lineRule="auto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对于违反安全经营管理相关条款，由管理部门发出</w:t>
      </w:r>
      <w:r w:rsidR="00CE73FA">
        <w:rPr>
          <w:rFonts w:ascii="仿宋_GB2312" w:eastAsia="仿宋_GB2312" w:hAnsi="宋体" w:hint="eastAsia"/>
          <w:color w:val="000000"/>
          <w:sz w:val="30"/>
          <w:szCs w:val="30"/>
        </w:rPr>
        <w:t>限期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整改通知书，</w:t>
      </w:r>
      <w:r w:rsidR="00CE73FA">
        <w:rPr>
          <w:rFonts w:ascii="仿宋_GB2312" w:eastAsia="仿宋_GB2312" w:hAnsi="宋体" w:hint="eastAsia"/>
          <w:color w:val="000000"/>
          <w:sz w:val="30"/>
          <w:szCs w:val="30"/>
        </w:rPr>
        <w:t>限期整改。对于整改不到位的，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扣除履约保证金</w:t>
      </w:r>
      <w:r w:rsidR="00BF47B9">
        <w:rPr>
          <w:rFonts w:ascii="仿宋_GB2312" w:eastAsia="仿宋_GB2312" w:hAnsi="宋体"/>
          <w:color w:val="000000"/>
          <w:sz w:val="30"/>
          <w:szCs w:val="30"/>
        </w:rPr>
        <w:t>2</w:t>
      </w:r>
      <w:r>
        <w:rPr>
          <w:rFonts w:ascii="仿宋_GB2312" w:eastAsia="仿宋_GB2312" w:hAnsi="宋体"/>
          <w:color w:val="000000"/>
          <w:sz w:val="30"/>
          <w:szCs w:val="30"/>
        </w:rPr>
        <w:t>000</w:t>
      </w:r>
      <w:r w:rsidR="00CE73FA">
        <w:rPr>
          <w:rFonts w:ascii="仿宋_GB2312" w:eastAsia="仿宋_GB2312" w:hAnsi="宋体" w:hint="eastAsia"/>
          <w:color w:val="000000"/>
          <w:sz w:val="30"/>
          <w:szCs w:val="30"/>
        </w:rPr>
        <w:t>元。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如发生安全事故，按照相关合同条款执行。</w:t>
      </w:r>
    </w:p>
    <w:p w:rsidR="00CE73FA" w:rsidRDefault="00820167" w:rsidP="00824A9D">
      <w:pPr>
        <w:snapToGrid w:val="0"/>
        <w:spacing w:line="300" w:lineRule="auto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对于违反</w:t>
      </w:r>
      <w:r w:rsidR="00EB5595">
        <w:rPr>
          <w:rFonts w:ascii="仿宋_GB2312" w:eastAsia="仿宋_GB2312" w:hAnsi="宋体" w:hint="eastAsia"/>
          <w:color w:val="000000"/>
          <w:sz w:val="30"/>
          <w:szCs w:val="30"/>
        </w:rPr>
        <w:t>规范经营管理相关条款，由管理部门发出整改通知书，限期整改。累计出现违反规定三次</w:t>
      </w:r>
      <w:r w:rsidR="00A71CA2">
        <w:rPr>
          <w:rFonts w:ascii="仿宋_GB2312" w:eastAsia="仿宋_GB2312" w:hAnsi="宋体" w:hint="eastAsia"/>
          <w:color w:val="000000"/>
          <w:sz w:val="30"/>
          <w:szCs w:val="30"/>
        </w:rPr>
        <w:t>以上的</w:t>
      </w:r>
      <w:r w:rsidR="00464443">
        <w:rPr>
          <w:rFonts w:ascii="仿宋_GB2312" w:eastAsia="仿宋_GB2312" w:hAnsi="宋体" w:hint="eastAsia"/>
          <w:color w:val="000000"/>
          <w:sz w:val="30"/>
          <w:szCs w:val="30"/>
        </w:rPr>
        <w:t>（不含三次）</w:t>
      </w:r>
      <w:r w:rsidR="00EB5595">
        <w:rPr>
          <w:rFonts w:ascii="仿宋_GB2312" w:eastAsia="仿宋_GB2312" w:hAnsi="宋体" w:hint="eastAsia"/>
          <w:color w:val="000000"/>
          <w:sz w:val="30"/>
          <w:szCs w:val="30"/>
        </w:rPr>
        <w:t>，</w:t>
      </w:r>
      <w:r w:rsidR="00952366">
        <w:rPr>
          <w:rFonts w:ascii="仿宋_GB2312" w:eastAsia="仿宋_GB2312" w:hAnsi="宋体" w:hint="eastAsia"/>
          <w:color w:val="000000"/>
          <w:sz w:val="30"/>
          <w:szCs w:val="30"/>
        </w:rPr>
        <w:t>往后</w:t>
      </w:r>
      <w:r w:rsidR="00A71CA2">
        <w:rPr>
          <w:rFonts w:ascii="仿宋_GB2312" w:eastAsia="仿宋_GB2312" w:hAnsi="宋体" w:hint="eastAsia"/>
          <w:color w:val="000000"/>
          <w:sz w:val="30"/>
          <w:szCs w:val="30"/>
        </w:rPr>
        <w:t>每次</w:t>
      </w:r>
      <w:r w:rsidR="00360812">
        <w:rPr>
          <w:rFonts w:ascii="仿宋_GB2312" w:eastAsia="仿宋_GB2312" w:hAnsi="宋体" w:hint="eastAsia"/>
          <w:color w:val="000000"/>
          <w:sz w:val="30"/>
          <w:szCs w:val="30"/>
        </w:rPr>
        <w:t>扣除</w:t>
      </w:r>
      <w:r w:rsidR="00A71CA2">
        <w:rPr>
          <w:rFonts w:ascii="仿宋_GB2312" w:eastAsia="仿宋_GB2312" w:hAnsi="宋体" w:hint="eastAsia"/>
          <w:color w:val="000000"/>
          <w:sz w:val="30"/>
          <w:szCs w:val="30"/>
        </w:rPr>
        <w:t>对应</w:t>
      </w:r>
      <w:r w:rsidR="00EB5595">
        <w:rPr>
          <w:rFonts w:ascii="仿宋_GB2312" w:eastAsia="仿宋_GB2312" w:hAnsi="宋体" w:hint="eastAsia"/>
          <w:color w:val="000000"/>
          <w:sz w:val="30"/>
          <w:szCs w:val="30"/>
        </w:rPr>
        <w:t>履约保证金</w:t>
      </w:r>
      <w:r w:rsidR="00360812">
        <w:rPr>
          <w:rFonts w:ascii="仿宋_GB2312" w:eastAsia="仿宋_GB2312" w:hAnsi="宋体" w:hint="eastAsia"/>
          <w:color w:val="000000"/>
          <w:sz w:val="30"/>
          <w:szCs w:val="30"/>
        </w:rPr>
        <w:t>，</w:t>
      </w:r>
      <w:r w:rsidR="00CE73FA">
        <w:rPr>
          <w:rFonts w:ascii="仿宋_GB2312" w:eastAsia="仿宋_GB2312" w:hAnsi="宋体" w:hint="eastAsia"/>
          <w:color w:val="000000"/>
          <w:sz w:val="30"/>
          <w:szCs w:val="30"/>
        </w:rPr>
        <w:t>每次</w:t>
      </w:r>
      <w:r w:rsidR="00A71CA2">
        <w:rPr>
          <w:rFonts w:ascii="仿宋_GB2312" w:eastAsia="仿宋_GB2312" w:hAnsi="宋体" w:hint="eastAsia"/>
          <w:color w:val="000000"/>
          <w:sz w:val="30"/>
          <w:szCs w:val="30"/>
        </w:rPr>
        <w:t>扣除</w:t>
      </w:r>
      <w:r w:rsidR="00CE73FA">
        <w:rPr>
          <w:rFonts w:ascii="仿宋_GB2312" w:eastAsia="仿宋_GB2312" w:hAnsi="宋体" w:hint="eastAsia"/>
          <w:color w:val="000000"/>
          <w:sz w:val="30"/>
          <w:szCs w:val="30"/>
        </w:rPr>
        <w:t>履约保证金</w:t>
      </w:r>
      <w:r w:rsidR="00EB5595">
        <w:rPr>
          <w:rFonts w:ascii="仿宋_GB2312" w:eastAsia="仿宋_GB2312" w:hAnsi="宋体" w:hint="eastAsia"/>
          <w:color w:val="000000"/>
          <w:sz w:val="30"/>
          <w:szCs w:val="30"/>
        </w:rPr>
        <w:t>1</w:t>
      </w:r>
      <w:r w:rsidR="00EB5595">
        <w:rPr>
          <w:rFonts w:ascii="仿宋_GB2312" w:eastAsia="仿宋_GB2312" w:hAnsi="宋体"/>
          <w:color w:val="000000"/>
          <w:sz w:val="30"/>
          <w:szCs w:val="30"/>
        </w:rPr>
        <w:t>000</w:t>
      </w:r>
      <w:r w:rsidR="00EB5595">
        <w:rPr>
          <w:rFonts w:ascii="仿宋_GB2312" w:eastAsia="仿宋_GB2312" w:hAnsi="宋体" w:hint="eastAsia"/>
          <w:color w:val="000000"/>
          <w:sz w:val="30"/>
          <w:szCs w:val="30"/>
        </w:rPr>
        <w:t>元</w:t>
      </w:r>
      <w:r w:rsidR="00CE73FA">
        <w:rPr>
          <w:rFonts w:ascii="仿宋_GB2312" w:eastAsia="仿宋_GB2312" w:hAnsi="宋体" w:hint="eastAsia"/>
          <w:color w:val="000000"/>
          <w:sz w:val="30"/>
          <w:szCs w:val="30"/>
        </w:rPr>
        <w:t>。</w:t>
      </w:r>
    </w:p>
    <w:p w:rsidR="00394E6A" w:rsidRDefault="00BF47B9" w:rsidP="00824A9D">
      <w:pPr>
        <w:snapToGrid w:val="0"/>
        <w:spacing w:line="300" w:lineRule="auto"/>
        <w:ind w:firstLineChars="202" w:firstLine="608"/>
        <w:rPr>
          <w:rFonts w:ascii="仿宋_GB2312" w:eastAsia="仿宋_GB2312" w:hAnsi="宋体"/>
          <w:b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/>
          <w:bCs/>
          <w:color w:val="000000"/>
          <w:sz w:val="30"/>
          <w:szCs w:val="30"/>
        </w:rPr>
        <w:t>五、</w:t>
      </w:r>
      <w:r w:rsidR="00360812">
        <w:rPr>
          <w:rFonts w:ascii="仿宋_GB2312" w:eastAsia="仿宋_GB2312" w:hAnsi="宋体" w:hint="eastAsia"/>
          <w:b/>
          <w:bCs/>
          <w:color w:val="000000"/>
          <w:sz w:val="30"/>
          <w:szCs w:val="30"/>
        </w:rPr>
        <w:t>其它说明</w:t>
      </w:r>
    </w:p>
    <w:p w:rsidR="00CE73FA" w:rsidRPr="00CE73FA" w:rsidRDefault="00CE73FA" w:rsidP="00824A9D">
      <w:pPr>
        <w:snapToGrid w:val="0"/>
        <w:spacing w:line="300" w:lineRule="auto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对违反合同或招标承诺的，如情节严重者，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管理部门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有权要求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承租方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进行停业整顿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；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仍不配合的，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管理部门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有权按合同约定终止与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承租方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的合同，并由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承租方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承担一切经济损失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；管理部门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有权扣除全部履约保证金，不退还剩余租期的租金。</w:t>
      </w:r>
    </w:p>
    <w:p w:rsidR="00394E6A" w:rsidRDefault="00360812" w:rsidP="00824A9D">
      <w:pPr>
        <w:snapToGrid w:val="0"/>
        <w:spacing w:line="300" w:lineRule="auto"/>
        <w:ind w:firstLineChars="202" w:firstLine="606"/>
        <w:rPr>
          <w:rFonts w:ascii="仿宋_GB2312" w:eastAsia="仿宋_GB2312"/>
          <w:color w:val="000000"/>
          <w:sz w:val="30"/>
          <w:szCs w:val="30"/>
          <w:shd w:val="clear" w:color="auto" w:fill="FFFFFF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lastRenderedPageBreak/>
        <w:t>在特殊时期、特殊情况下，对违反学校有关规定的</w:t>
      </w:r>
      <w:r w:rsidR="00CF6C33">
        <w:rPr>
          <w:rFonts w:ascii="仿宋_GB2312" w:eastAsia="仿宋_GB2312" w:hAnsi="宋体" w:hint="eastAsia"/>
          <w:color w:val="000000"/>
          <w:sz w:val="30"/>
          <w:szCs w:val="30"/>
        </w:rPr>
        <w:t>承租方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的处罚将根据具体情况由学校决定。</w:t>
      </w:r>
    </w:p>
    <w:p w:rsidR="00A97851" w:rsidRDefault="00A97851" w:rsidP="00824A9D">
      <w:pPr>
        <w:snapToGrid w:val="0"/>
        <w:spacing w:line="300" w:lineRule="auto"/>
        <w:ind w:firstLineChars="202" w:firstLine="608"/>
        <w:rPr>
          <w:rFonts w:ascii="仿宋_GB2312" w:eastAsia="仿宋_GB2312" w:hAnsi="宋体"/>
          <w:b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/>
          <w:bCs/>
          <w:color w:val="000000"/>
          <w:sz w:val="30"/>
          <w:szCs w:val="30"/>
        </w:rPr>
        <w:t>六、附则</w:t>
      </w:r>
    </w:p>
    <w:p w:rsidR="00BF47B9" w:rsidRDefault="00360812" w:rsidP="00824A9D">
      <w:pPr>
        <w:snapToGrid w:val="0"/>
        <w:spacing w:line="300" w:lineRule="auto"/>
        <w:ind w:firstLineChars="202" w:firstLine="606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本管理规范由苏州大学后勤管理处负责解释，从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20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</w:t>
      </w:r>
      <w:r w:rsidR="00A97851">
        <w:rPr>
          <w:rFonts w:ascii="仿宋_GB2312" w:eastAsia="仿宋_GB2312" w:hAnsi="宋体" w:cs="宋体"/>
          <w:color w:val="000000"/>
          <w:kern w:val="0"/>
          <w:sz w:val="30"/>
          <w:szCs w:val="30"/>
        </w:rPr>
        <w:t>3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年</w:t>
      </w:r>
      <w:r w:rsidR="00331194">
        <w:rPr>
          <w:rFonts w:ascii="仿宋_GB2312" w:eastAsia="仿宋_GB2312" w:hAnsi="宋体" w:cs="宋体"/>
          <w:color w:val="000000"/>
          <w:kern w:val="0"/>
          <w:sz w:val="30"/>
          <w:szCs w:val="30"/>
        </w:rPr>
        <w:t>6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月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日起实施。</w:t>
      </w:r>
    </w:p>
    <w:p w:rsidR="00BF47B9" w:rsidRDefault="00BF47B9" w:rsidP="00824A9D">
      <w:pPr>
        <w:snapToGrid w:val="0"/>
        <w:spacing w:line="300" w:lineRule="auto"/>
        <w:ind w:right="735" w:firstLineChars="202" w:firstLine="606"/>
        <w:jc w:val="right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苏州大学后勤管理处</w:t>
      </w:r>
    </w:p>
    <w:p w:rsidR="00BF47B9" w:rsidRDefault="00BF47B9" w:rsidP="00824A9D">
      <w:pPr>
        <w:snapToGrid w:val="0"/>
        <w:spacing w:line="300" w:lineRule="auto"/>
        <w:ind w:right="945" w:firstLineChars="202" w:firstLine="606"/>
        <w:jc w:val="right"/>
        <w:rPr>
          <w:rFonts w:ascii="宋体"/>
          <w:color w:val="000000"/>
          <w:szCs w:val="21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20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2</w:t>
      </w:r>
      <w:r w:rsidR="00A97851">
        <w:rPr>
          <w:rFonts w:ascii="仿宋_GB2312" w:eastAsia="仿宋_GB2312" w:hAnsi="宋体"/>
          <w:color w:val="000000"/>
          <w:sz w:val="30"/>
          <w:szCs w:val="30"/>
        </w:rPr>
        <w:t>3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年</w:t>
      </w:r>
      <w:r w:rsidR="00331194">
        <w:rPr>
          <w:rFonts w:ascii="仿宋_GB2312" w:eastAsia="仿宋_GB2312" w:hAnsi="宋体"/>
          <w:color w:val="000000"/>
          <w:sz w:val="30"/>
          <w:szCs w:val="30"/>
        </w:rPr>
        <w:t>5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月</w:t>
      </w:r>
    </w:p>
    <w:p w:rsidR="00BF47B9" w:rsidRPr="00BF47B9" w:rsidRDefault="00BF47B9" w:rsidP="00824A9D">
      <w:pPr>
        <w:snapToGrid w:val="0"/>
        <w:spacing w:line="300" w:lineRule="auto"/>
        <w:ind w:firstLineChars="202" w:firstLine="606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</w:p>
    <w:p w:rsidR="00394E6A" w:rsidRDefault="00BF47B9" w:rsidP="00824A9D">
      <w:pPr>
        <w:snapToGrid w:val="0"/>
        <w:spacing w:line="300" w:lineRule="auto"/>
        <w:ind w:firstLineChars="202" w:firstLine="606"/>
        <w:rPr>
          <w:rFonts w:ascii="宋体"/>
          <w:color w:val="000000"/>
          <w:szCs w:val="21"/>
        </w:rPr>
      </w:pP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br w:type="page"/>
      </w:r>
      <w:r w:rsidR="00360812">
        <w:rPr>
          <w:rFonts w:ascii="仿宋_GB2312" w:eastAsia="仿宋_GB2312" w:hAnsi="宋体" w:hint="eastAsia"/>
          <w:color w:val="000000"/>
          <w:sz w:val="30"/>
          <w:szCs w:val="30"/>
          <w:shd w:val="clear" w:color="auto" w:fill="FFFFFF"/>
        </w:rPr>
        <w:lastRenderedPageBreak/>
        <w:t>附件</w:t>
      </w:r>
    </w:p>
    <w:p w:rsidR="00394E6A" w:rsidRDefault="00394E6A">
      <w:pPr>
        <w:spacing w:line="240" w:lineRule="atLeast"/>
        <w:ind w:right="840" w:firstLineChars="202" w:firstLine="424"/>
        <w:jc w:val="right"/>
        <w:rPr>
          <w:rFonts w:ascii="宋体"/>
          <w:color w:val="000000"/>
          <w:szCs w:val="21"/>
        </w:rPr>
      </w:pPr>
    </w:p>
    <w:p w:rsidR="00394E6A" w:rsidRDefault="00394E6A">
      <w:pPr>
        <w:spacing w:line="240" w:lineRule="atLeast"/>
        <w:ind w:right="840" w:firstLineChars="202" w:firstLine="424"/>
        <w:jc w:val="right"/>
        <w:rPr>
          <w:rFonts w:ascii="宋体"/>
          <w:color w:val="000000"/>
          <w:szCs w:val="21"/>
        </w:rPr>
      </w:pPr>
    </w:p>
    <w:p w:rsidR="00394E6A" w:rsidRDefault="00394E6A">
      <w:pPr>
        <w:spacing w:line="240" w:lineRule="atLeast"/>
        <w:ind w:right="840" w:firstLineChars="202" w:firstLine="424"/>
        <w:jc w:val="right"/>
        <w:rPr>
          <w:rFonts w:ascii="宋体"/>
          <w:color w:val="000000"/>
          <w:szCs w:val="21"/>
        </w:rPr>
      </w:pPr>
    </w:p>
    <w:p w:rsidR="00394E6A" w:rsidRDefault="00394E6A">
      <w:pPr>
        <w:spacing w:line="240" w:lineRule="atLeast"/>
        <w:ind w:right="840" w:firstLineChars="202" w:firstLine="424"/>
        <w:jc w:val="right"/>
        <w:rPr>
          <w:rFonts w:ascii="宋体"/>
          <w:color w:val="000000"/>
          <w:szCs w:val="21"/>
        </w:rPr>
      </w:pPr>
    </w:p>
    <w:p w:rsidR="00394E6A" w:rsidRDefault="00394E6A">
      <w:pPr>
        <w:spacing w:line="240" w:lineRule="atLeast"/>
        <w:ind w:right="840" w:firstLineChars="202" w:firstLine="424"/>
        <w:jc w:val="right"/>
        <w:rPr>
          <w:rFonts w:ascii="宋体"/>
          <w:color w:val="000000"/>
          <w:szCs w:val="21"/>
        </w:rPr>
      </w:pPr>
    </w:p>
    <w:p w:rsidR="00394E6A" w:rsidRDefault="00A65C2B">
      <w:pPr>
        <w:spacing w:line="240" w:lineRule="atLeast"/>
        <w:ind w:right="840" w:firstLineChars="202" w:firstLine="892"/>
        <w:jc w:val="center"/>
        <w:rPr>
          <w:rFonts w:ascii="宋体"/>
          <w:b/>
          <w:color w:val="000000"/>
          <w:sz w:val="44"/>
          <w:szCs w:val="44"/>
        </w:rPr>
      </w:pPr>
      <w:r>
        <w:rPr>
          <w:rFonts w:ascii="宋体" w:hAnsi="宋体" w:hint="eastAsia"/>
          <w:b/>
          <w:color w:val="000000"/>
          <w:sz w:val="44"/>
          <w:szCs w:val="44"/>
        </w:rPr>
        <w:t>整改通知书</w:t>
      </w:r>
    </w:p>
    <w:p w:rsidR="00A65C2B" w:rsidRPr="00A65C2B" w:rsidRDefault="00A65C2B" w:rsidP="00A65C2B">
      <w:pPr>
        <w:spacing w:line="240" w:lineRule="atLeast"/>
        <w:ind w:right="840"/>
        <w:rPr>
          <w:rFonts w:ascii="仿宋_GB2312" w:eastAsia="仿宋_GB2312" w:hAnsi="宋体"/>
          <w:color w:val="000000"/>
          <w:sz w:val="32"/>
          <w:szCs w:val="32"/>
        </w:rPr>
      </w:pPr>
      <w:r w:rsidRPr="00A65C2B">
        <w:rPr>
          <w:rFonts w:ascii="仿宋_GB2312" w:eastAsia="仿宋_GB2312" w:hAnsi="宋体" w:hint="eastAsia"/>
          <w:color w:val="000000"/>
          <w:sz w:val="32"/>
          <w:szCs w:val="32"/>
        </w:rPr>
        <w:t>XXX（承租方）：</w:t>
      </w:r>
    </w:p>
    <w:p w:rsidR="00A65C2B" w:rsidRPr="00A65C2B" w:rsidRDefault="00A65C2B" w:rsidP="00A65C2B">
      <w:pPr>
        <w:spacing w:line="240" w:lineRule="atLeast"/>
        <w:ind w:right="840" w:firstLineChars="202" w:firstLine="646"/>
        <w:rPr>
          <w:rFonts w:ascii="仿宋_GB2312" w:eastAsia="仿宋_GB2312" w:hAnsi="宋体"/>
          <w:color w:val="000000"/>
          <w:sz w:val="32"/>
          <w:szCs w:val="32"/>
        </w:rPr>
      </w:pPr>
    </w:p>
    <w:p w:rsidR="00A65C2B" w:rsidRPr="00A65C2B" w:rsidRDefault="00A65C2B" w:rsidP="00A65C2B">
      <w:pPr>
        <w:spacing w:line="240" w:lineRule="atLeast"/>
        <w:ind w:right="840" w:firstLineChars="202" w:firstLine="646"/>
        <w:rPr>
          <w:rFonts w:ascii="仿宋_GB2312" w:eastAsia="仿宋_GB2312" w:hAnsi="宋体"/>
          <w:color w:val="000000"/>
          <w:sz w:val="32"/>
          <w:szCs w:val="32"/>
        </w:rPr>
      </w:pPr>
      <w:r w:rsidRPr="00A65C2B">
        <w:rPr>
          <w:rFonts w:ascii="仿宋_GB2312" w:eastAsia="仿宋_GB2312" w:hAnsi="宋体" w:hint="eastAsia"/>
          <w:color w:val="000000"/>
          <w:sz w:val="32"/>
          <w:szCs w:val="32"/>
        </w:rPr>
        <w:t>贵单位因违反《苏州大学商业用房管理规范》第   条第   款规定，请按照以下要求整改：</w:t>
      </w:r>
    </w:p>
    <w:p w:rsidR="00A65C2B" w:rsidRPr="00A65C2B" w:rsidRDefault="00A65C2B" w:rsidP="00A65C2B">
      <w:pPr>
        <w:spacing w:line="240" w:lineRule="atLeast"/>
        <w:ind w:right="840" w:firstLineChars="202" w:firstLine="646"/>
        <w:rPr>
          <w:rFonts w:ascii="仿宋_GB2312" w:eastAsia="仿宋_GB2312" w:hAnsi="宋体"/>
          <w:color w:val="000000"/>
          <w:sz w:val="32"/>
          <w:szCs w:val="32"/>
        </w:rPr>
      </w:pPr>
      <w:r w:rsidRPr="00A65C2B">
        <w:rPr>
          <w:rFonts w:ascii="仿宋_GB2312" w:eastAsia="仿宋_GB2312" w:hAnsi="宋体" w:hint="eastAsia"/>
          <w:color w:val="000000"/>
          <w:sz w:val="32"/>
          <w:szCs w:val="32"/>
        </w:rPr>
        <w:t>□限期整改（整改完成时间：  月   日）。</w:t>
      </w:r>
    </w:p>
    <w:p w:rsidR="00A65C2B" w:rsidRPr="00A65C2B" w:rsidRDefault="00A65C2B" w:rsidP="00A65C2B">
      <w:pPr>
        <w:spacing w:line="240" w:lineRule="atLeast"/>
        <w:ind w:right="840" w:firstLineChars="202" w:firstLine="646"/>
        <w:rPr>
          <w:rFonts w:ascii="仿宋_GB2312" w:eastAsia="仿宋_GB2312" w:hAnsi="宋体"/>
          <w:color w:val="000000"/>
          <w:sz w:val="32"/>
          <w:szCs w:val="32"/>
        </w:rPr>
      </w:pPr>
      <w:r w:rsidRPr="00A65C2B">
        <w:rPr>
          <w:rFonts w:ascii="仿宋_GB2312" w:eastAsia="仿宋_GB2312" w:hAnsi="宋体" w:hint="eastAsia"/>
          <w:color w:val="000000"/>
          <w:sz w:val="32"/>
          <w:szCs w:val="32"/>
        </w:rPr>
        <w:t>□扣除履约保证金______元（大写：     元整）。</w:t>
      </w:r>
    </w:p>
    <w:p w:rsidR="00A65C2B" w:rsidRPr="00A65C2B" w:rsidRDefault="00A65C2B" w:rsidP="00A65C2B">
      <w:pPr>
        <w:spacing w:line="240" w:lineRule="atLeast"/>
        <w:ind w:right="840" w:firstLineChars="202" w:firstLine="646"/>
        <w:rPr>
          <w:rFonts w:ascii="仿宋_GB2312" w:eastAsia="仿宋_GB2312" w:hAnsi="宋体"/>
          <w:color w:val="000000"/>
          <w:sz w:val="32"/>
          <w:szCs w:val="32"/>
        </w:rPr>
      </w:pPr>
      <w:r w:rsidRPr="00A65C2B">
        <w:rPr>
          <w:rFonts w:ascii="仿宋_GB2312" w:eastAsia="仿宋_GB2312" w:hAnsi="宋体" w:hint="eastAsia"/>
          <w:color w:val="000000"/>
          <w:sz w:val="32"/>
          <w:szCs w:val="32"/>
        </w:rPr>
        <w:t>□停业整顿_______天。</w:t>
      </w:r>
    </w:p>
    <w:p w:rsidR="00A65C2B" w:rsidRPr="00A65C2B" w:rsidRDefault="00A65C2B" w:rsidP="00A65C2B">
      <w:pPr>
        <w:spacing w:line="240" w:lineRule="atLeast"/>
        <w:ind w:right="840" w:firstLineChars="202" w:firstLine="646"/>
        <w:rPr>
          <w:rFonts w:ascii="仿宋_GB2312" w:eastAsia="仿宋_GB2312" w:hAnsi="宋体"/>
          <w:color w:val="000000"/>
          <w:sz w:val="32"/>
          <w:szCs w:val="32"/>
        </w:rPr>
      </w:pPr>
      <w:r w:rsidRPr="00A65C2B">
        <w:rPr>
          <w:rFonts w:ascii="仿宋_GB2312" w:eastAsia="仿宋_GB2312" w:hAnsi="宋体" w:hint="eastAsia"/>
          <w:color w:val="000000"/>
          <w:sz w:val="32"/>
          <w:szCs w:val="32"/>
        </w:rPr>
        <w:t>□中止合同。</w:t>
      </w:r>
    </w:p>
    <w:p w:rsidR="00A65C2B" w:rsidRPr="00A65C2B" w:rsidRDefault="00A65C2B" w:rsidP="00A65C2B">
      <w:pPr>
        <w:spacing w:line="240" w:lineRule="atLeast"/>
        <w:ind w:right="840" w:firstLineChars="202" w:firstLine="646"/>
        <w:rPr>
          <w:rFonts w:ascii="仿宋_GB2312" w:eastAsia="仿宋_GB2312" w:hAnsi="宋体"/>
          <w:color w:val="000000"/>
          <w:sz w:val="32"/>
          <w:szCs w:val="32"/>
        </w:rPr>
      </w:pPr>
      <w:r w:rsidRPr="00A65C2B">
        <w:rPr>
          <w:rFonts w:ascii="仿宋_GB2312" w:eastAsia="仿宋_GB2312" w:hAnsi="宋体" w:hint="eastAsia"/>
          <w:color w:val="000000"/>
          <w:sz w:val="32"/>
          <w:szCs w:val="32"/>
        </w:rPr>
        <w:t>□_____________________________。</w:t>
      </w:r>
    </w:p>
    <w:p w:rsidR="00394E6A" w:rsidRDefault="00A65C2B" w:rsidP="00A65C2B">
      <w:pPr>
        <w:spacing w:line="240" w:lineRule="atLeast"/>
        <w:ind w:right="840" w:firstLineChars="202" w:firstLine="646"/>
        <w:rPr>
          <w:rFonts w:ascii="仿宋_GB2312" w:eastAsia="仿宋_GB2312"/>
          <w:color w:val="000000"/>
          <w:sz w:val="32"/>
          <w:szCs w:val="32"/>
        </w:rPr>
      </w:pPr>
      <w:r w:rsidRPr="00A65C2B">
        <w:rPr>
          <w:rFonts w:ascii="仿宋_GB2312" w:eastAsia="仿宋_GB2312" w:hAnsi="宋体" w:hint="eastAsia"/>
          <w:color w:val="000000"/>
          <w:sz w:val="32"/>
          <w:szCs w:val="32"/>
        </w:rPr>
        <w:t>特此通知。</w:t>
      </w:r>
    </w:p>
    <w:p w:rsidR="00394E6A" w:rsidRDefault="00394E6A">
      <w:pPr>
        <w:spacing w:line="240" w:lineRule="atLeast"/>
        <w:ind w:right="840" w:firstLineChars="202" w:firstLine="646"/>
        <w:rPr>
          <w:rFonts w:ascii="仿宋_GB2312" w:eastAsia="仿宋_GB2312"/>
          <w:color w:val="000000"/>
          <w:sz w:val="32"/>
          <w:szCs w:val="32"/>
        </w:rPr>
      </w:pPr>
    </w:p>
    <w:p w:rsidR="00394E6A" w:rsidRDefault="00360812">
      <w:pPr>
        <w:spacing w:line="240" w:lineRule="atLeast"/>
        <w:ind w:right="420" w:firstLineChars="202" w:firstLine="646"/>
        <w:jc w:val="righ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后勤管理处</w:t>
      </w:r>
    </w:p>
    <w:p w:rsidR="00394E6A" w:rsidRDefault="00360812" w:rsidP="00331194">
      <w:pPr>
        <w:wordWrap w:val="0"/>
        <w:ind w:right="365"/>
        <w:jc w:val="right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宋体" w:hint="eastAsia"/>
          <w:sz w:val="32"/>
          <w:szCs w:val="32"/>
        </w:rPr>
        <w:t>年</w:t>
      </w:r>
      <w:r w:rsidR="00A65C2B">
        <w:rPr>
          <w:rFonts w:ascii="仿宋_GB2312" w:eastAsia="仿宋_GB2312" w:hAnsi="宋体" w:hint="eastAsia"/>
          <w:sz w:val="32"/>
          <w:szCs w:val="32"/>
        </w:rPr>
        <w:t xml:space="preserve"> </w:t>
      </w:r>
      <w:r w:rsidR="00A65C2B">
        <w:rPr>
          <w:rFonts w:ascii="仿宋_GB2312" w:eastAsia="仿宋_GB2312" w:hAnsi="宋体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>月</w:t>
      </w:r>
      <w:r w:rsidR="00A65C2B">
        <w:rPr>
          <w:rFonts w:ascii="仿宋_GB2312" w:eastAsia="仿宋_GB2312" w:hAnsi="宋体" w:hint="eastAsia"/>
          <w:sz w:val="32"/>
          <w:szCs w:val="32"/>
        </w:rPr>
        <w:t xml:space="preserve"> </w:t>
      </w:r>
      <w:r w:rsidR="00A65C2B">
        <w:rPr>
          <w:rFonts w:ascii="仿宋_GB2312" w:eastAsia="仿宋_GB2312" w:hAnsi="宋体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>日</w:t>
      </w:r>
    </w:p>
    <w:sectPr w:rsidR="00394E6A">
      <w:pgSz w:w="11906" w:h="16838"/>
      <w:pgMar w:top="1440" w:right="17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36F" w:rsidRDefault="00F9236F" w:rsidP="00E35654">
      <w:r>
        <w:separator/>
      </w:r>
    </w:p>
  </w:endnote>
  <w:endnote w:type="continuationSeparator" w:id="0">
    <w:p w:rsidR="00F9236F" w:rsidRDefault="00F9236F" w:rsidP="00E35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36F" w:rsidRDefault="00F9236F" w:rsidP="00E35654">
      <w:r>
        <w:separator/>
      </w:r>
    </w:p>
  </w:footnote>
  <w:footnote w:type="continuationSeparator" w:id="0">
    <w:p w:rsidR="00F9236F" w:rsidRDefault="00F9236F" w:rsidP="00E356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0DD2CD"/>
    <w:multiLevelType w:val="singleLevel"/>
    <w:tmpl w:val="FF0DD2C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593A93FA"/>
    <w:multiLevelType w:val="singleLevel"/>
    <w:tmpl w:val="593A93FA"/>
    <w:lvl w:ilvl="0">
      <w:start w:val="1"/>
      <w:numFmt w:val="chineseCounting"/>
      <w:suff w:val="nothing"/>
      <w:lvlText w:val="%1、"/>
      <w:lvlJc w:val="left"/>
    </w:lvl>
  </w:abstractNum>
  <w:abstractNum w:abstractNumId="2" w15:restartNumberingAfterBreak="0">
    <w:nsid w:val="593A949B"/>
    <w:multiLevelType w:val="singleLevel"/>
    <w:tmpl w:val="593A949B"/>
    <w:lvl w:ilvl="0">
      <w:start w:val="1"/>
      <w:numFmt w:val="decimal"/>
      <w:suff w:val="nothing"/>
      <w:lvlText w:val="%1."/>
      <w:lvlJc w:val="left"/>
      <w:pPr>
        <w:ind w:left="-15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2JkMjU3NGYzZTEwMzZmMGFkZWViYmNkYWU3NDIifQ=="/>
  </w:docVars>
  <w:rsids>
    <w:rsidRoot w:val="001F34E1"/>
    <w:rsid w:val="00006830"/>
    <w:rsid w:val="0002646F"/>
    <w:rsid w:val="00034F9E"/>
    <w:rsid w:val="00066949"/>
    <w:rsid w:val="00074B58"/>
    <w:rsid w:val="000B51F1"/>
    <w:rsid w:val="000B7993"/>
    <w:rsid w:val="000C750B"/>
    <w:rsid w:val="000D0BBF"/>
    <w:rsid w:val="000F1F50"/>
    <w:rsid w:val="001053EA"/>
    <w:rsid w:val="00106FBA"/>
    <w:rsid w:val="001103BA"/>
    <w:rsid w:val="00121A29"/>
    <w:rsid w:val="00131D56"/>
    <w:rsid w:val="00137617"/>
    <w:rsid w:val="001410C7"/>
    <w:rsid w:val="0015018A"/>
    <w:rsid w:val="00167588"/>
    <w:rsid w:val="0017638F"/>
    <w:rsid w:val="00194A14"/>
    <w:rsid w:val="0019798C"/>
    <w:rsid w:val="001B16BF"/>
    <w:rsid w:val="001C3824"/>
    <w:rsid w:val="001F34E1"/>
    <w:rsid w:val="001F6C1E"/>
    <w:rsid w:val="00213DF0"/>
    <w:rsid w:val="00220D2D"/>
    <w:rsid w:val="0023051E"/>
    <w:rsid w:val="00270C63"/>
    <w:rsid w:val="00276AB1"/>
    <w:rsid w:val="00295C10"/>
    <w:rsid w:val="002979DF"/>
    <w:rsid w:val="002B5B03"/>
    <w:rsid w:val="0032316A"/>
    <w:rsid w:val="00331194"/>
    <w:rsid w:val="00337C0C"/>
    <w:rsid w:val="00350CD0"/>
    <w:rsid w:val="00360812"/>
    <w:rsid w:val="00376351"/>
    <w:rsid w:val="00377980"/>
    <w:rsid w:val="003828E0"/>
    <w:rsid w:val="00394E6A"/>
    <w:rsid w:val="003B6B3C"/>
    <w:rsid w:val="003D0A65"/>
    <w:rsid w:val="003D6D38"/>
    <w:rsid w:val="003F0AAA"/>
    <w:rsid w:val="00416C41"/>
    <w:rsid w:val="00431F10"/>
    <w:rsid w:val="00436B5E"/>
    <w:rsid w:val="00440B20"/>
    <w:rsid w:val="00444C19"/>
    <w:rsid w:val="00447821"/>
    <w:rsid w:val="00464443"/>
    <w:rsid w:val="004D6F4E"/>
    <w:rsid w:val="004E03D2"/>
    <w:rsid w:val="004E6101"/>
    <w:rsid w:val="004F3E29"/>
    <w:rsid w:val="00532EFD"/>
    <w:rsid w:val="00537743"/>
    <w:rsid w:val="005628FF"/>
    <w:rsid w:val="005C5F8C"/>
    <w:rsid w:val="005F2754"/>
    <w:rsid w:val="005F7C58"/>
    <w:rsid w:val="0068147F"/>
    <w:rsid w:val="006A4B24"/>
    <w:rsid w:val="006A633C"/>
    <w:rsid w:val="006C4770"/>
    <w:rsid w:val="006C7C6E"/>
    <w:rsid w:val="006D53D5"/>
    <w:rsid w:val="006F7423"/>
    <w:rsid w:val="006F7A76"/>
    <w:rsid w:val="00704986"/>
    <w:rsid w:val="00745167"/>
    <w:rsid w:val="00747401"/>
    <w:rsid w:val="007756F2"/>
    <w:rsid w:val="00792E7A"/>
    <w:rsid w:val="007B3554"/>
    <w:rsid w:val="007D33B5"/>
    <w:rsid w:val="007F55AE"/>
    <w:rsid w:val="0081080B"/>
    <w:rsid w:val="00811CD1"/>
    <w:rsid w:val="00816967"/>
    <w:rsid w:val="00820167"/>
    <w:rsid w:val="00824A9D"/>
    <w:rsid w:val="00831EF6"/>
    <w:rsid w:val="008449E3"/>
    <w:rsid w:val="00857F24"/>
    <w:rsid w:val="008977EE"/>
    <w:rsid w:val="008A02EE"/>
    <w:rsid w:val="008A62B8"/>
    <w:rsid w:val="008B0C6A"/>
    <w:rsid w:val="008B7851"/>
    <w:rsid w:val="008D07EF"/>
    <w:rsid w:val="008E47D8"/>
    <w:rsid w:val="008E74AC"/>
    <w:rsid w:val="00905BF7"/>
    <w:rsid w:val="00923D8B"/>
    <w:rsid w:val="00952366"/>
    <w:rsid w:val="0096612E"/>
    <w:rsid w:val="00982707"/>
    <w:rsid w:val="009875A0"/>
    <w:rsid w:val="009A0BE9"/>
    <w:rsid w:val="009A79B7"/>
    <w:rsid w:val="009C2FF3"/>
    <w:rsid w:val="009C491A"/>
    <w:rsid w:val="009E7881"/>
    <w:rsid w:val="00A43F5A"/>
    <w:rsid w:val="00A65C2B"/>
    <w:rsid w:val="00A71CA2"/>
    <w:rsid w:val="00A76ABA"/>
    <w:rsid w:val="00A97851"/>
    <w:rsid w:val="00AA57DF"/>
    <w:rsid w:val="00AC59A6"/>
    <w:rsid w:val="00AD199B"/>
    <w:rsid w:val="00AD6476"/>
    <w:rsid w:val="00AE4E0F"/>
    <w:rsid w:val="00AE6F07"/>
    <w:rsid w:val="00B2495B"/>
    <w:rsid w:val="00B24A69"/>
    <w:rsid w:val="00B43547"/>
    <w:rsid w:val="00B56459"/>
    <w:rsid w:val="00B65A76"/>
    <w:rsid w:val="00B900DB"/>
    <w:rsid w:val="00B91D78"/>
    <w:rsid w:val="00BD5AA7"/>
    <w:rsid w:val="00BF47B9"/>
    <w:rsid w:val="00C0183E"/>
    <w:rsid w:val="00C16A36"/>
    <w:rsid w:val="00C608C2"/>
    <w:rsid w:val="00C71FC1"/>
    <w:rsid w:val="00CE27D1"/>
    <w:rsid w:val="00CE73FA"/>
    <w:rsid w:val="00CF4B8D"/>
    <w:rsid w:val="00CF6C33"/>
    <w:rsid w:val="00D13832"/>
    <w:rsid w:val="00D15DE5"/>
    <w:rsid w:val="00D3744C"/>
    <w:rsid w:val="00D427FE"/>
    <w:rsid w:val="00D70CA1"/>
    <w:rsid w:val="00D927C0"/>
    <w:rsid w:val="00D92D6C"/>
    <w:rsid w:val="00DA786D"/>
    <w:rsid w:val="00DF192C"/>
    <w:rsid w:val="00DF4DAB"/>
    <w:rsid w:val="00E01104"/>
    <w:rsid w:val="00E25A42"/>
    <w:rsid w:val="00E35654"/>
    <w:rsid w:val="00E53109"/>
    <w:rsid w:val="00E53A30"/>
    <w:rsid w:val="00E65AFE"/>
    <w:rsid w:val="00E71AE9"/>
    <w:rsid w:val="00E74B77"/>
    <w:rsid w:val="00E9188A"/>
    <w:rsid w:val="00E95FDC"/>
    <w:rsid w:val="00EB1DAF"/>
    <w:rsid w:val="00EB5595"/>
    <w:rsid w:val="00EF175B"/>
    <w:rsid w:val="00EF25BD"/>
    <w:rsid w:val="00F21140"/>
    <w:rsid w:val="00F371D0"/>
    <w:rsid w:val="00F40871"/>
    <w:rsid w:val="00F9236F"/>
    <w:rsid w:val="00F9711D"/>
    <w:rsid w:val="00FC6F39"/>
    <w:rsid w:val="00FD1B31"/>
    <w:rsid w:val="00FD2B37"/>
    <w:rsid w:val="00FE1070"/>
    <w:rsid w:val="00FE4062"/>
    <w:rsid w:val="00FF1D54"/>
    <w:rsid w:val="00FF44A3"/>
    <w:rsid w:val="05E77B5C"/>
    <w:rsid w:val="06A02C1C"/>
    <w:rsid w:val="09823FBB"/>
    <w:rsid w:val="09E56624"/>
    <w:rsid w:val="38A43EDE"/>
    <w:rsid w:val="438B3ED0"/>
    <w:rsid w:val="4749582F"/>
    <w:rsid w:val="729411AB"/>
    <w:rsid w:val="746504EB"/>
    <w:rsid w:val="76033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DB0FD3"/>
  <w15:docId w15:val="{78205AD1-7E70-4338-9DEC-855666DF8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unhideWhenUsed/>
    <w:qFormat/>
    <w:pPr>
      <w:ind w:firstLine="570"/>
    </w:pPr>
    <w:rPr>
      <w:rFonts w:ascii="宋体"/>
      <w:sz w:val="28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link w:val="a8"/>
    <w:uiPriority w:val="99"/>
    <w:qFormat/>
    <w:locked/>
    <w:rPr>
      <w:rFonts w:cs="Times New Roman"/>
      <w:sz w:val="18"/>
      <w:szCs w:val="18"/>
    </w:rPr>
  </w:style>
  <w:style w:type="character" w:customStyle="1" w:styleId="a7">
    <w:name w:val="页脚 字符"/>
    <w:link w:val="a6"/>
    <w:uiPriority w:val="99"/>
    <w:qFormat/>
    <w:locked/>
    <w:rPr>
      <w:rFonts w:cs="Times New Roman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character" w:customStyle="1" w:styleId="a5">
    <w:name w:val="批注框文本 字符"/>
    <w:link w:val="a4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231</Words>
  <Characters>1317</Characters>
  <Application>Microsoft Office Word</Application>
  <DocSecurity>0</DocSecurity>
  <Lines>10</Lines>
  <Paragraphs>3</Paragraphs>
  <ScaleCrop>false</ScaleCrop>
  <Company>微软中国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陈佳乐</cp:lastModifiedBy>
  <cp:revision>9</cp:revision>
  <cp:lastPrinted>2020-11-02T08:36:00Z</cp:lastPrinted>
  <dcterms:created xsi:type="dcterms:W3CDTF">2023-05-10T06:13:00Z</dcterms:created>
  <dcterms:modified xsi:type="dcterms:W3CDTF">2023-06-02T00:49:00Z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660822F9C28D453BAA9DA3703FE7E7A2</vt:lpwstr>
  </property>
</Properties>
</file>